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0BBB9" w14:textId="77777777" w:rsidR="00142B09" w:rsidRPr="00B535FF" w:rsidRDefault="00F80786" w:rsidP="00812BDF">
      <w:pPr>
        <w:pStyle w:val="Title"/>
      </w:pPr>
      <w:r>
        <w:t>Big Blue Button Sandbox Project Charter</w:t>
      </w:r>
    </w:p>
    <w:tbl>
      <w:tblPr>
        <w:tblStyle w:val="TableGrid"/>
        <w:tblW w:w="4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226"/>
        <w:gridCol w:w="7049"/>
      </w:tblGrid>
      <w:tr w:rsidR="00253A83" w14:paraId="599857BA" w14:textId="77777777" w:rsidTr="00672F85">
        <w:trPr>
          <w:trHeight w:val="504"/>
          <w:jc w:val="center"/>
        </w:trPr>
        <w:tc>
          <w:tcPr>
            <w:tcW w:w="5000" w:type="pct"/>
            <w:gridSpan w:val="2"/>
            <w:tcBorders>
              <w:bottom w:val="single" w:sz="18" w:space="0" w:color="FFFFFF" w:themeColor="background1"/>
            </w:tcBorders>
            <w:shd w:val="clear" w:color="auto" w:fill="99DBF4"/>
            <w:tcMar>
              <w:left w:w="288" w:type="dxa"/>
              <w:right w:w="115" w:type="dxa"/>
            </w:tcMar>
            <w:vAlign w:val="center"/>
          </w:tcPr>
          <w:p w14:paraId="6C2E7502" w14:textId="77777777" w:rsidR="00F80786" w:rsidRDefault="00F80786" w:rsidP="00F80786"/>
          <w:p w14:paraId="4D4BAE89" w14:textId="77777777" w:rsidR="00F80786" w:rsidRDefault="00F80786" w:rsidP="00F80786">
            <w:r>
              <w:t>This document outlines the deliverables, expectations and scope of the Big Blue Button sandbox project.</w:t>
            </w:r>
          </w:p>
          <w:p w14:paraId="6B738B51" w14:textId="77777777" w:rsidR="00F80786" w:rsidRDefault="00F80786" w:rsidP="00F80786"/>
          <w:p w14:paraId="4AB4A28E" w14:textId="77777777" w:rsidR="00F80786" w:rsidRDefault="00F80786" w:rsidP="00F80786">
            <w:r w:rsidRPr="00F80786">
              <w:rPr>
                <w:b/>
              </w:rPr>
              <w:t>Application:</w:t>
            </w:r>
            <w:r>
              <w:t xml:space="preserve"> Big Blue Button</w:t>
            </w:r>
          </w:p>
          <w:p w14:paraId="0ECCEC71" w14:textId="77777777" w:rsidR="00F80786" w:rsidRDefault="00F80786" w:rsidP="00F80786"/>
          <w:p w14:paraId="66977022" w14:textId="77777777" w:rsidR="00F80786" w:rsidRDefault="00F80786" w:rsidP="00F80786">
            <w:r w:rsidRPr="00F80786">
              <w:rPr>
                <w:b/>
              </w:rPr>
              <w:t>Type:</w:t>
            </w:r>
            <w:r>
              <w:t xml:space="preserve"> Web conferencing</w:t>
            </w:r>
          </w:p>
          <w:p w14:paraId="5AB5B452" w14:textId="77777777" w:rsidR="00F80786" w:rsidRDefault="00F80786" w:rsidP="00F80786"/>
          <w:p w14:paraId="07D3A42E" w14:textId="77777777" w:rsidR="00F80786" w:rsidRDefault="00F80786" w:rsidP="00F80786">
            <w:r w:rsidRPr="00F80786">
              <w:rPr>
                <w:b/>
              </w:rPr>
              <w:t>Similar to:</w:t>
            </w:r>
            <w:r>
              <w:t xml:space="preserve"> Adobe Acrobat, Blackboard Collaborate</w:t>
            </w:r>
          </w:p>
          <w:p w14:paraId="5D4E2BE3" w14:textId="77777777" w:rsidR="00F80786" w:rsidRDefault="00F80786" w:rsidP="00F80786">
            <w:pPr>
              <w:rPr>
                <w:b/>
              </w:rPr>
            </w:pPr>
          </w:p>
          <w:p w14:paraId="1AF67FA1" w14:textId="77777777" w:rsidR="00F80786" w:rsidRDefault="00F80786" w:rsidP="00F80786">
            <w:r w:rsidRPr="00F80786">
              <w:rPr>
                <w:b/>
              </w:rPr>
              <w:t>Teaching &amp; learning application:</w:t>
            </w:r>
            <w:r>
              <w:t xml:space="preserve"> enables synchronous interaction among faculty &amp; students</w:t>
            </w:r>
          </w:p>
          <w:p w14:paraId="7D8B06FF" w14:textId="77777777" w:rsidR="00F80786" w:rsidRPr="00485C19" w:rsidRDefault="00F80786" w:rsidP="00F80786"/>
        </w:tc>
      </w:tr>
      <w:tr w:rsidR="00253A83" w14:paraId="14F95851" w14:textId="77777777" w:rsidTr="0058779E">
        <w:trPr>
          <w:trHeight w:val="504"/>
          <w:jc w:val="center"/>
        </w:trPr>
        <w:tc>
          <w:tcPr>
            <w:tcW w:w="1200" w:type="pct"/>
            <w:tcBorders>
              <w:top w:val="single" w:sz="18" w:space="0" w:color="FFFFFF" w:themeColor="background1"/>
              <w:right w:val="single" w:sz="18" w:space="0" w:color="FFFFFF" w:themeColor="background1"/>
            </w:tcBorders>
            <w:shd w:val="clear" w:color="auto" w:fill="E6E6E7"/>
            <w:tcMar>
              <w:left w:w="288" w:type="dxa"/>
              <w:right w:w="115" w:type="dxa"/>
            </w:tcMar>
            <w:vAlign w:val="center"/>
          </w:tcPr>
          <w:p w14:paraId="446A5469" w14:textId="0C760A34" w:rsidR="00253A83" w:rsidRPr="00485C19" w:rsidRDefault="0058779E" w:rsidP="00F80786">
            <w:pPr>
              <w:pStyle w:val="Tablecopy"/>
            </w:pPr>
            <w:r>
              <w:t>February 06, 2014</w:t>
            </w:r>
          </w:p>
        </w:tc>
        <w:tc>
          <w:tcPr>
            <w:tcW w:w="3800" w:type="pct"/>
            <w:tcBorders>
              <w:top w:val="single" w:sz="18" w:space="0" w:color="FFFFFF" w:themeColor="background1"/>
              <w:left w:val="single" w:sz="18" w:space="0" w:color="FFFFFF" w:themeColor="background1"/>
            </w:tcBorders>
            <w:shd w:val="clear" w:color="auto" w:fill="E6E6E7"/>
            <w:tcMar>
              <w:left w:w="288" w:type="dxa"/>
              <w:right w:w="115" w:type="dxa"/>
            </w:tcMar>
            <w:vAlign w:val="center"/>
          </w:tcPr>
          <w:p w14:paraId="3E3511D1" w14:textId="77777777" w:rsidR="00F80786" w:rsidRPr="00485C19" w:rsidRDefault="00F80786" w:rsidP="00F80786">
            <w:pPr>
              <w:pStyle w:val="Tablecopy"/>
            </w:pPr>
            <w:r>
              <w:rPr>
                <w:b/>
              </w:rPr>
              <w:t>Frank Fucile,</w:t>
            </w:r>
            <w:r w:rsidR="00485C19" w:rsidRPr="00485C19">
              <w:t xml:space="preserve"> </w:t>
            </w:r>
            <w:r>
              <w:t>Client Services Manager</w:t>
            </w:r>
          </w:p>
        </w:tc>
      </w:tr>
    </w:tbl>
    <w:p w14:paraId="3CBDE9A7" w14:textId="77777777" w:rsidR="00F80786" w:rsidRDefault="00B51426" w:rsidP="00F80786">
      <w:pPr>
        <w:pStyle w:val="Heading1"/>
      </w:pPr>
      <w:r>
        <w:br/>
      </w:r>
      <w:r w:rsidR="00F80786">
        <w:t xml:space="preserve">Purpose of sandbox projects </w:t>
      </w:r>
    </w:p>
    <w:p w14:paraId="5CB9776B" w14:textId="77777777" w:rsidR="00F80786" w:rsidRDefault="00F80786" w:rsidP="00F80786">
      <w:r w:rsidRPr="00045D94">
        <w:t>BCcampus coordinates a variety of educational technology sandbox software projects for the B.C. post-secondary community. Sandbox projects are used to</w:t>
      </w:r>
      <w:r>
        <w:t>;</w:t>
      </w:r>
    </w:p>
    <w:p w14:paraId="52273636" w14:textId="77777777" w:rsidR="00F80786" w:rsidRDefault="00F80786" w:rsidP="00142B09">
      <w:pPr>
        <w:pStyle w:val="ListParagraph"/>
        <w:numPr>
          <w:ilvl w:val="0"/>
          <w:numId w:val="15"/>
        </w:numPr>
      </w:pPr>
      <w:r w:rsidRPr="00045D94">
        <w:t xml:space="preserve">help the BC post-secondary system determine if a software application has teaching &amp; learning potential, and explore what that potential may be within </w:t>
      </w:r>
      <w:r>
        <w:t>a safe &amp; contained environment,</w:t>
      </w:r>
    </w:p>
    <w:p w14:paraId="45579680" w14:textId="77777777" w:rsidR="00F80786" w:rsidRDefault="00F80786" w:rsidP="00142B09">
      <w:pPr>
        <w:pStyle w:val="ListParagraph"/>
        <w:numPr>
          <w:ilvl w:val="0"/>
          <w:numId w:val="15"/>
        </w:numPr>
      </w:pPr>
      <w:proofErr w:type="gramStart"/>
      <w:r w:rsidRPr="00045D94">
        <w:t>help</w:t>
      </w:r>
      <w:proofErr w:type="gramEnd"/>
      <w:r w:rsidRPr="00045D94">
        <w:t xml:space="preserve"> both BCcampus and institutional partners better understand the operational requirements of the application. This information is made open &amp; public as a deliverable of each project, which can then be used to help the entire system make informed decisions around the use of new and eme</w:t>
      </w:r>
      <w:r>
        <w:t>rging educational technologies,</w:t>
      </w:r>
    </w:p>
    <w:p w14:paraId="4C358105" w14:textId="77777777" w:rsidR="00F80786" w:rsidRDefault="00F80786" w:rsidP="00142B09">
      <w:pPr>
        <w:pStyle w:val="ListParagraph"/>
        <w:numPr>
          <w:ilvl w:val="0"/>
          <w:numId w:val="15"/>
        </w:numPr>
      </w:pPr>
      <w:proofErr w:type="gramStart"/>
      <w:r w:rsidRPr="00045D94">
        <w:t>promote</w:t>
      </w:r>
      <w:proofErr w:type="gramEnd"/>
      <w:r w:rsidRPr="00045D94">
        <w:t xml:space="preserve"> inter-institutional collaboration by encouraging multiple institutions to participate in a sandbox project.</w:t>
      </w:r>
    </w:p>
    <w:p w14:paraId="3BA37276" w14:textId="77874EA5" w:rsidR="00B51426" w:rsidRPr="00253A83" w:rsidRDefault="00F80786" w:rsidP="00253A83">
      <w:r>
        <w:t xml:space="preserve">For more information on the sandbox process, visit </w:t>
      </w:r>
      <w:r w:rsidRPr="00946ABC">
        <w:t>http://sandbox.</w:t>
      </w:r>
      <w:r w:rsidR="002B14AD">
        <w:t>bccampus.ca/the-sandbox-process</w:t>
      </w:r>
    </w:p>
    <w:p w14:paraId="086AE3F3" w14:textId="77777777" w:rsidR="00F80786" w:rsidRDefault="00F80786" w:rsidP="00F80786">
      <w:pPr>
        <w:pStyle w:val="Heading1"/>
      </w:pPr>
      <w:r>
        <w:t>Timelines</w:t>
      </w:r>
    </w:p>
    <w:p w14:paraId="07B794E8" w14:textId="77777777" w:rsidR="00F80786" w:rsidRDefault="00F80786" w:rsidP="00F80786">
      <w:r>
        <w:t>Start and end date of project: January 1, 2014 – June 30, 2014</w:t>
      </w:r>
    </w:p>
    <w:p w14:paraId="28D84187" w14:textId="77777777" w:rsidR="00F80786" w:rsidRDefault="00F80786" w:rsidP="00142B09">
      <w:pPr>
        <w:pStyle w:val="ListParagraph"/>
        <w:numPr>
          <w:ilvl w:val="0"/>
          <w:numId w:val="16"/>
        </w:numPr>
      </w:pPr>
      <w:r>
        <w:t>Phase 1 Initiation (January)</w:t>
      </w:r>
    </w:p>
    <w:p w14:paraId="0B56A932" w14:textId="77777777" w:rsidR="00F80786" w:rsidRDefault="00F80786" w:rsidP="00142B09">
      <w:pPr>
        <w:pStyle w:val="ListParagraph"/>
        <w:numPr>
          <w:ilvl w:val="1"/>
          <w:numId w:val="16"/>
        </w:numPr>
      </w:pPr>
      <w:r>
        <w:t>Finding and securing partners, creation of project charter &amp; scope, determining project outcomes.</w:t>
      </w:r>
    </w:p>
    <w:p w14:paraId="16A58BC7" w14:textId="77777777" w:rsidR="00F80786" w:rsidRDefault="00F80786" w:rsidP="00142B09">
      <w:pPr>
        <w:pStyle w:val="ListParagraph"/>
        <w:numPr>
          <w:ilvl w:val="0"/>
          <w:numId w:val="16"/>
        </w:numPr>
      </w:pPr>
      <w:r>
        <w:t>Phase 2 Research &amp; Setup (February)</w:t>
      </w:r>
    </w:p>
    <w:p w14:paraId="67F01600" w14:textId="2C1AAEE4" w:rsidR="00F80786" w:rsidRDefault="00F80786" w:rsidP="00142B09">
      <w:pPr>
        <w:pStyle w:val="ListParagraph"/>
        <w:numPr>
          <w:ilvl w:val="1"/>
          <w:numId w:val="16"/>
        </w:numPr>
      </w:pPr>
      <w:r>
        <w:t xml:space="preserve">Setting up testing environment. Institution begins developing testing plans. Initial virtual </w:t>
      </w:r>
      <w:r w:rsidR="0053125E">
        <w:t>meet up</w:t>
      </w:r>
      <w:r>
        <w:t xml:space="preserve"> to discuss project &amp; develop community.</w:t>
      </w:r>
    </w:p>
    <w:p w14:paraId="0088ED7F" w14:textId="77777777" w:rsidR="00F80786" w:rsidRDefault="00F80786" w:rsidP="00142B09">
      <w:pPr>
        <w:pStyle w:val="ListParagraph"/>
        <w:numPr>
          <w:ilvl w:val="0"/>
          <w:numId w:val="16"/>
        </w:numPr>
      </w:pPr>
      <w:r>
        <w:t>Phase 3 Experiment (March-May)</w:t>
      </w:r>
    </w:p>
    <w:p w14:paraId="200BDF68" w14:textId="77777777" w:rsidR="00F80786" w:rsidRDefault="00F80786" w:rsidP="00142B09">
      <w:pPr>
        <w:pStyle w:val="ListParagraph"/>
        <w:numPr>
          <w:ilvl w:val="1"/>
          <w:numId w:val="16"/>
        </w:numPr>
      </w:pPr>
      <w:r>
        <w:lastRenderedPageBreak/>
        <w:t>Testing &amp; experimentation</w:t>
      </w:r>
    </w:p>
    <w:p w14:paraId="02864A17" w14:textId="77777777" w:rsidR="00F80786" w:rsidRDefault="00F80786" w:rsidP="00142B09">
      <w:pPr>
        <w:pStyle w:val="ListParagraph"/>
        <w:numPr>
          <w:ilvl w:val="0"/>
          <w:numId w:val="16"/>
        </w:numPr>
      </w:pPr>
      <w:r>
        <w:t>Phase 4 Report (June)</w:t>
      </w:r>
    </w:p>
    <w:p w14:paraId="74D500E6" w14:textId="77777777" w:rsidR="00F80786" w:rsidRDefault="00F80786" w:rsidP="00142B09">
      <w:pPr>
        <w:pStyle w:val="ListParagraph"/>
        <w:numPr>
          <w:ilvl w:val="1"/>
          <w:numId w:val="16"/>
        </w:numPr>
      </w:pPr>
      <w:r>
        <w:t>Project finishes. Final report is written and posted on sandbox.bccampus.ca. Sandbox application turned off.</w:t>
      </w:r>
    </w:p>
    <w:p w14:paraId="2A906404" w14:textId="77777777" w:rsidR="00F80786" w:rsidRDefault="00F80786" w:rsidP="00142B09">
      <w:pPr>
        <w:pStyle w:val="ListParagraph"/>
        <w:numPr>
          <w:ilvl w:val="1"/>
          <w:numId w:val="16"/>
        </w:numPr>
      </w:pPr>
      <w:r>
        <w:t>Final meeting of participants to decide if the project warrants moving ahead.</w:t>
      </w:r>
    </w:p>
    <w:p w14:paraId="0059C858" w14:textId="77777777" w:rsidR="00F80786" w:rsidRDefault="00F80786" w:rsidP="00F80786">
      <w:pPr>
        <w:pStyle w:val="Heading1"/>
      </w:pPr>
      <w:r>
        <w:t>Institutional Deliverables</w:t>
      </w:r>
    </w:p>
    <w:p w14:paraId="0F67981C" w14:textId="77777777" w:rsidR="00F80786" w:rsidRDefault="00F80786" w:rsidP="00F80786">
      <w:r>
        <w:t>A final report on the institutional experience with the project is due on June 30</w:t>
      </w:r>
      <w:r w:rsidRPr="007935F1">
        <w:rPr>
          <w:vertAlign w:val="superscript"/>
        </w:rPr>
        <w:t>th</w:t>
      </w:r>
      <w:r>
        <w:t>, 2014. This report does not have to be extensive, but should address the following questions.</w:t>
      </w:r>
    </w:p>
    <w:p w14:paraId="1443303C" w14:textId="77777777" w:rsidR="00F80786" w:rsidRDefault="00F80786" w:rsidP="00142B09">
      <w:pPr>
        <w:pStyle w:val="ListParagraph"/>
        <w:numPr>
          <w:ilvl w:val="0"/>
          <w:numId w:val="17"/>
        </w:numPr>
      </w:pPr>
      <w:r>
        <w:t>Describe how the system was tested at your institution.</w:t>
      </w:r>
    </w:p>
    <w:p w14:paraId="709E2945" w14:textId="77777777" w:rsidR="00F80786" w:rsidRDefault="00F80786" w:rsidP="00142B09">
      <w:pPr>
        <w:pStyle w:val="ListParagraph"/>
        <w:numPr>
          <w:ilvl w:val="1"/>
          <w:numId w:val="17"/>
        </w:numPr>
      </w:pPr>
      <w:r>
        <w:t>How often did you use the system during the pilot?</w:t>
      </w:r>
    </w:p>
    <w:p w14:paraId="7EA2264B" w14:textId="77777777" w:rsidR="00F80786" w:rsidRDefault="00F80786" w:rsidP="00142B09">
      <w:pPr>
        <w:pStyle w:val="ListParagraph"/>
        <w:numPr>
          <w:ilvl w:val="1"/>
          <w:numId w:val="17"/>
        </w:numPr>
      </w:pPr>
      <w:r>
        <w:t>How many users did you have testing the system?</w:t>
      </w:r>
    </w:p>
    <w:p w14:paraId="2DA402C2" w14:textId="77777777" w:rsidR="00F80786" w:rsidRDefault="00F80786" w:rsidP="00142B09">
      <w:pPr>
        <w:pStyle w:val="ListParagraph"/>
        <w:numPr>
          <w:ilvl w:val="1"/>
          <w:numId w:val="17"/>
        </w:numPr>
      </w:pPr>
      <w:r>
        <w:t>What types of activities did you try in the system?</w:t>
      </w:r>
    </w:p>
    <w:p w14:paraId="080A9B88" w14:textId="77777777" w:rsidR="00F80786" w:rsidRDefault="00F80786" w:rsidP="00142B09">
      <w:pPr>
        <w:pStyle w:val="ListParagraph"/>
        <w:numPr>
          <w:ilvl w:val="0"/>
          <w:numId w:val="17"/>
        </w:numPr>
      </w:pPr>
      <w:r>
        <w:t>What parts of the system did your users like? Dislike?</w:t>
      </w:r>
    </w:p>
    <w:p w14:paraId="19FD55B9" w14:textId="77777777" w:rsidR="00F80786" w:rsidRDefault="00F80786" w:rsidP="00142B09">
      <w:pPr>
        <w:pStyle w:val="ListParagraph"/>
        <w:numPr>
          <w:ilvl w:val="0"/>
          <w:numId w:val="17"/>
        </w:numPr>
      </w:pPr>
      <w:r>
        <w:t>What worked well with the system and what did not work as expected?</w:t>
      </w:r>
    </w:p>
    <w:p w14:paraId="26CE5F38" w14:textId="77777777" w:rsidR="00F80786" w:rsidRDefault="00F80786" w:rsidP="00142B09">
      <w:pPr>
        <w:pStyle w:val="ListParagraph"/>
        <w:numPr>
          <w:ilvl w:val="0"/>
          <w:numId w:val="17"/>
        </w:numPr>
      </w:pPr>
      <w:r>
        <w:t>How could this application be used in a teaching and learning context?</w:t>
      </w:r>
    </w:p>
    <w:p w14:paraId="5627A5FC" w14:textId="77777777" w:rsidR="00F80786" w:rsidRDefault="00F80786" w:rsidP="00142B09">
      <w:pPr>
        <w:pStyle w:val="ListParagraph"/>
        <w:numPr>
          <w:ilvl w:val="0"/>
          <w:numId w:val="17"/>
        </w:numPr>
      </w:pPr>
      <w:r>
        <w:t>Were there technical issues with the system during the sandbox project? Describe them.</w:t>
      </w:r>
    </w:p>
    <w:p w14:paraId="4A1788B1" w14:textId="77777777" w:rsidR="00F80786" w:rsidRDefault="00F80786" w:rsidP="00142B09">
      <w:pPr>
        <w:pStyle w:val="ListParagraph"/>
        <w:numPr>
          <w:ilvl w:val="0"/>
          <w:numId w:val="17"/>
        </w:numPr>
      </w:pPr>
      <w:r>
        <w:t>Were you able to find support independently (</w:t>
      </w:r>
      <w:proofErr w:type="spellStart"/>
      <w:r>
        <w:t>ie</w:t>
      </w:r>
      <w:proofErr w:type="spellEnd"/>
      <w:r>
        <w:t xml:space="preserve"> from a user community or other open resources, like websites and blogs) when you experienced issues?</w:t>
      </w:r>
    </w:p>
    <w:p w14:paraId="03E3C778" w14:textId="77777777" w:rsidR="00F80786" w:rsidRDefault="00F80786" w:rsidP="00142B09">
      <w:pPr>
        <w:pStyle w:val="ListParagraph"/>
        <w:numPr>
          <w:ilvl w:val="0"/>
          <w:numId w:val="17"/>
        </w:numPr>
      </w:pPr>
      <w:r>
        <w:t>Did you use the application within an LMS? How difficult was it to integrate with LMS's?</w:t>
      </w:r>
    </w:p>
    <w:p w14:paraId="5467FFEA" w14:textId="77777777" w:rsidR="00F80786" w:rsidRDefault="00F80786" w:rsidP="00142B09">
      <w:pPr>
        <w:pStyle w:val="ListParagraph"/>
        <w:numPr>
          <w:ilvl w:val="0"/>
          <w:numId w:val="17"/>
        </w:numPr>
      </w:pPr>
      <w:r>
        <w:t>What features are missing that you wish the system had?</w:t>
      </w:r>
    </w:p>
    <w:p w14:paraId="34D18C20" w14:textId="77777777" w:rsidR="00F80786" w:rsidRDefault="00F80786" w:rsidP="00142B09">
      <w:pPr>
        <w:pStyle w:val="ListParagraph"/>
        <w:numPr>
          <w:ilvl w:val="0"/>
          <w:numId w:val="17"/>
        </w:numPr>
      </w:pPr>
      <w:r>
        <w:t>Compared to other types of web conferencing system you have used, how would you compare BBB?</w:t>
      </w:r>
    </w:p>
    <w:p w14:paraId="65F9727A" w14:textId="77777777" w:rsidR="00F80786" w:rsidRDefault="00F80786" w:rsidP="00142B09">
      <w:pPr>
        <w:pStyle w:val="ListParagraph"/>
        <w:numPr>
          <w:ilvl w:val="0"/>
          <w:numId w:val="17"/>
        </w:numPr>
      </w:pPr>
      <w:r>
        <w:t xml:space="preserve">What advice would you have to other institutions who might be considering using this software? </w:t>
      </w:r>
    </w:p>
    <w:p w14:paraId="2DA99DC5" w14:textId="77777777" w:rsidR="00F80786" w:rsidRDefault="00F80786" w:rsidP="00F80786">
      <w:pPr>
        <w:pStyle w:val="Heading1"/>
      </w:pPr>
      <w:r>
        <w:t>BCcampus participation</w:t>
      </w:r>
    </w:p>
    <w:p w14:paraId="5F16542C" w14:textId="77777777" w:rsidR="00F80786" w:rsidRDefault="00F80786" w:rsidP="00F80786">
      <w:r>
        <w:t>BCcampus will provide the following:</w:t>
      </w:r>
    </w:p>
    <w:p w14:paraId="76A8125E" w14:textId="77777777" w:rsidR="00F80786" w:rsidRDefault="00F80786" w:rsidP="00142B09">
      <w:pPr>
        <w:pStyle w:val="ListParagraph"/>
        <w:numPr>
          <w:ilvl w:val="0"/>
          <w:numId w:val="19"/>
        </w:numPr>
      </w:pPr>
      <w:r>
        <w:t>A Client Services manager (Frank Fucile) to coordinate the sandbox project.</w:t>
      </w:r>
    </w:p>
    <w:p w14:paraId="28D5A00E" w14:textId="77777777" w:rsidR="00F80786" w:rsidRDefault="00F80786" w:rsidP="00142B09">
      <w:pPr>
        <w:pStyle w:val="ListParagraph"/>
        <w:numPr>
          <w:ilvl w:val="0"/>
          <w:numId w:val="19"/>
        </w:numPr>
      </w:pPr>
      <w:r>
        <w:t xml:space="preserve">An instance of Big Blue Button separate from the other institutions in the pilot. </w:t>
      </w:r>
    </w:p>
    <w:p w14:paraId="2669EEF6" w14:textId="77777777" w:rsidR="00F80786" w:rsidRDefault="00F80786" w:rsidP="00142B09">
      <w:pPr>
        <w:pStyle w:val="ListParagraph"/>
        <w:numPr>
          <w:ilvl w:val="0"/>
          <w:numId w:val="19"/>
        </w:numPr>
      </w:pPr>
      <w:r>
        <w:t>An institutional administration account with enough power for institutions to manage their own space. This account can create user accounts and manage recordings.</w:t>
      </w:r>
    </w:p>
    <w:p w14:paraId="49011DD8" w14:textId="4B3D0BF8" w:rsidR="00F80786" w:rsidRDefault="007B7AAB" w:rsidP="00142B09">
      <w:pPr>
        <w:pStyle w:val="ListParagraph"/>
        <w:numPr>
          <w:ilvl w:val="0"/>
          <w:numId w:val="19"/>
        </w:numPr>
      </w:pPr>
      <w:r>
        <w:t>Liaison</w:t>
      </w:r>
      <w:r w:rsidR="00F80786">
        <w:t xml:space="preserve"> services with the Big Blue Button service provider.</w:t>
      </w:r>
    </w:p>
    <w:p w14:paraId="4AE2D670" w14:textId="77777777" w:rsidR="00F80786" w:rsidRDefault="00F80786" w:rsidP="00142B09">
      <w:pPr>
        <w:pStyle w:val="ListParagraph"/>
        <w:numPr>
          <w:ilvl w:val="0"/>
          <w:numId w:val="19"/>
        </w:numPr>
      </w:pPr>
      <w:r>
        <w:t>A synchronous kickoff session involving all participants.</w:t>
      </w:r>
    </w:p>
    <w:p w14:paraId="7B4960E6" w14:textId="77777777" w:rsidR="005A5DC7" w:rsidRDefault="005A5DC7" w:rsidP="00F80786">
      <w:pPr>
        <w:pStyle w:val="Heading1"/>
      </w:pPr>
    </w:p>
    <w:p w14:paraId="49174C11" w14:textId="77777777" w:rsidR="005A5DC7" w:rsidRDefault="005A5DC7" w:rsidP="00F80786">
      <w:pPr>
        <w:pStyle w:val="Heading1"/>
      </w:pPr>
    </w:p>
    <w:p w14:paraId="1DCE1367" w14:textId="77777777" w:rsidR="005A5DC7" w:rsidRDefault="005A5DC7" w:rsidP="00F80786">
      <w:pPr>
        <w:pStyle w:val="Heading1"/>
      </w:pPr>
    </w:p>
    <w:p w14:paraId="05CB0720" w14:textId="77777777" w:rsidR="00F80786" w:rsidRDefault="00F80786" w:rsidP="00F80786">
      <w:pPr>
        <w:pStyle w:val="Heading1"/>
      </w:pPr>
      <w:r>
        <w:lastRenderedPageBreak/>
        <w:t>Institutional Participation</w:t>
      </w:r>
    </w:p>
    <w:p w14:paraId="58DD0CA6" w14:textId="77777777" w:rsidR="00F80786" w:rsidRDefault="00F80786" w:rsidP="00F80786">
      <w:r>
        <w:t>The institution will provide the following:</w:t>
      </w:r>
    </w:p>
    <w:p w14:paraId="333B14B9" w14:textId="495DE4C1" w:rsidR="00F80786" w:rsidRDefault="00F80786" w:rsidP="00142B09">
      <w:pPr>
        <w:pStyle w:val="ListParagraph"/>
        <w:numPr>
          <w:ilvl w:val="0"/>
          <w:numId w:val="20"/>
        </w:numPr>
      </w:pPr>
      <w:r>
        <w:t xml:space="preserve">An institutional champion who will act as the primary </w:t>
      </w:r>
      <w:r w:rsidR="007B7AAB">
        <w:t>liaison</w:t>
      </w:r>
      <w:r>
        <w:t xml:space="preserve"> with the BCcampus Client Services Manager (roughly 50 hours over the course of the project). The institutional champions will also coordinate institutional testing, including creation and management of internal user accounts, and the creation &amp; execution of testing scenarios inside the institution.</w:t>
      </w:r>
    </w:p>
    <w:p w14:paraId="7C96BD91" w14:textId="57973671" w:rsidR="00F80786" w:rsidRDefault="00F80786" w:rsidP="00142B09">
      <w:pPr>
        <w:pStyle w:val="ListParagraph"/>
        <w:numPr>
          <w:ilvl w:val="0"/>
          <w:numId w:val="20"/>
        </w:numPr>
      </w:pPr>
      <w:r>
        <w:t>A final report on the project, which can be made</w:t>
      </w:r>
      <w:r w:rsidR="00133AE2">
        <w:t xml:space="preserve"> public on sandbox.bccampus.ca</w:t>
      </w:r>
    </w:p>
    <w:p w14:paraId="3DF36501" w14:textId="77777777" w:rsidR="00F80786" w:rsidRDefault="00F80786" w:rsidP="00F80786">
      <w:pPr>
        <w:pStyle w:val="Heading1"/>
      </w:pPr>
      <w:r>
        <w:t>Limitations of sandbox</w:t>
      </w:r>
    </w:p>
    <w:p w14:paraId="3D769E9F" w14:textId="77777777" w:rsidR="00F80786" w:rsidRDefault="00F80786" w:rsidP="00F80786">
      <w:r>
        <w:t>Due to the nature of the sandbox server, there are a number of restrictions placed on the application.</w:t>
      </w:r>
    </w:p>
    <w:p w14:paraId="152EF9F8" w14:textId="679029AB" w:rsidR="00142B09" w:rsidRDefault="00F80786" w:rsidP="00142B09">
      <w:pPr>
        <w:pStyle w:val="ListParagraph"/>
        <w:numPr>
          <w:ilvl w:val="0"/>
          <w:numId w:val="18"/>
        </w:numPr>
      </w:pPr>
      <w:r>
        <w:t>There will be no backups o</w:t>
      </w:r>
      <w:r w:rsidR="0097374C">
        <w:t xml:space="preserve">r restorations of data provided during the </w:t>
      </w:r>
      <w:r w:rsidR="00813F23">
        <w:t>Phase 3 Experiment timeline of Mar 01 to May 31, 2014</w:t>
      </w:r>
    </w:p>
    <w:p w14:paraId="0AB009A4" w14:textId="05605462" w:rsidR="00F80786" w:rsidRPr="0058779E" w:rsidRDefault="00142B09" w:rsidP="00142B09">
      <w:pPr>
        <w:pStyle w:val="ListParagraph"/>
      </w:pPr>
      <w:r w:rsidRPr="0058779E">
        <w:t>Please Note - at the end of the sandbox project all data will be deleted.</w:t>
      </w:r>
    </w:p>
    <w:p w14:paraId="1E6E7DD2" w14:textId="77777777" w:rsidR="00F80786" w:rsidRDefault="00F80786" w:rsidP="00142B09">
      <w:pPr>
        <w:pStyle w:val="ListParagraph"/>
        <w:numPr>
          <w:ilvl w:val="0"/>
          <w:numId w:val="18"/>
        </w:numPr>
      </w:pPr>
      <w:r>
        <w:t xml:space="preserve">In the case of a system outage, BCcampus will endeavour to fix the issue in a timely manner. However, there is no guarantee of uptime for the application and while every effort will be taken to ensure the system is brought back online in a timely manner, it may be a matter of days before a system outage can be fully restored. </w:t>
      </w:r>
    </w:p>
    <w:p w14:paraId="199B32CF" w14:textId="77777777" w:rsidR="00EA28B8" w:rsidRDefault="00F80786" w:rsidP="00EA28B8">
      <w:pPr>
        <w:pStyle w:val="ListParagraph"/>
        <w:numPr>
          <w:ilvl w:val="0"/>
          <w:numId w:val="18"/>
        </w:numPr>
      </w:pPr>
      <w:r>
        <w:t>Student data is not allowed in the sandbox.</w:t>
      </w:r>
    </w:p>
    <w:p w14:paraId="443642A4" w14:textId="56F7FDC1" w:rsidR="00E53C88" w:rsidRDefault="00EA28B8" w:rsidP="00EA28B8">
      <w:pPr>
        <w:jc w:val="center"/>
      </w:pPr>
      <w:r>
        <w:rPr>
          <w:noProof/>
          <w:lang w:eastAsia="en-CA"/>
        </w:rPr>
        <w:drawing>
          <wp:inline distT="0" distB="0" distL="0" distR="0" wp14:anchorId="126DAD41" wp14:editId="3C7D835E">
            <wp:extent cx="838200" cy="298450"/>
            <wp:effectExtent l="0" t="0" r="0" b="6350"/>
            <wp:docPr id="7" name="Picture 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p w14:paraId="02CECB94" w14:textId="50BADC6C" w:rsidR="00EA28B8" w:rsidRPr="003B332B" w:rsidRDefault="00EA28B8" w:rsidP="00EA28B8">
      <w:pPr>
        <w:jc w:val="center"/>
      </w:pPr>
      <w:r>
        <w:rPr>
          <w:rFonts w:ascii="Helvetica" w:hAnsi="Helvetica" w:cs="Helvetica"/>
          <w:color w:val="000000"/>
          <w:szCs w:val="20"/>
          <w:shd w:val="clear" w:color="auto" w:fill="FFFFFF"/>
        </w:rPr>
        <w:t>This work is licensed under a</w:t>
      </w:r>
      <w:r>
        <w:rPr>
          <w:rStyle w:val="apple-converted-space"/>
          <w:rFonts w:ascii="Helvetica" w:hAnsi="Helvetica" w:cs="Helvetica"/>
          <w:color w:val="000000"/>
          <w:szCs w:val="20"/>
          <w:shd w:val="clear" w:color="auto" w:fill="FFFFFF"/>
        </w:rPr>
        <w:t> </w:t>
      </w:r>
      <w:hyperlink r:id="rId10" w:history="1">
        <w:r>
          <w:rPr>
            <w:rStyle w:val="Hyperlink"/>
            <w:rFonts w:ascii="Helvetica" w:hAnsi="Helvetica" w:cs="Helvetica"/>
            <w:color w:val="4374B7"/>
            <w:szCs w:val="20"/>
            <w:bdr w:val="none" w:sz="0" w:space="0" w:color="auto" w:frame="1"/>
            <w:shd w:val="clear" w:color="auto" w:fill="FFFFFF"/>
          </w:rPr>
          <w:t xml:space="preserve">Creative Commons Attribution 3.0 </w:t>
        </w:r>
        <w:proofErr w:type="spellStart"/>
        <w:r>
          <w:rPr>
            <w:rStyle w:val="Hyperlink"/>
            <w:rFonts w:ascii="Helvetica" w:hAnsi="Helvetica" w:cs="Helvetica"/>
            <w:color w:val="4374B7"/>
            <w:szCs w:val="20"/>
            <w:bdr w:val="none" w:sz="0" w:space="0" w:color="auto" w:frame="1"/>
            <w:shd w:val="clear" w:color="auto" w:fill="FFFFFF"/>
          </w:rPr>
          <w:t>Unported</w:t>
        </w:r>
        <w:proofErr w:type="spellEnd"/>
        <w:r>
          <w:rPr>
            <w:rStyle w:val="Hyperlink"/>
            <w:rFonts w:ascii="Helvetica" w:hAnsi="Helvetica" w:cs="Helvetica"/>
            <w:color w:val="4374B7"/>
            <w:szCs w:val="20"/>
            <w:bdr w:val="none" w:sz="0" w:space="0" w:color="auto" w:frame="1"/>
            <w:shd w:val="clear" w:color="auto" w:fill="FFFFFF"/>
          </w:rPr>
          <w:t xml:space="preserve"> License</w:t>
        </w:r>
      </w:hyperlink>
      <w:r>
        <w:rPr>
          <w:rFonts w:ascii="Helvetica" w:hAnsi="Helvetica" w:cs="Helvetica"/>
          <w:color w:val="000000"/>
          <w:szCs w:val="20"/>
          <w:shd w:val="clear" w:color="auto" w:fill="FFFFFF"/>
        </w:rPr>
        <w:t>.</w:t>
      </w:r>
      <w:bookmarkStart w:id="0" w:name="_GoBack"/>
      <w:bookmarkEnd w:id="0"/>
    </w:p>
    <w:tbl>
      <w:tblPr>
        <w:tblStyle w:val="TableGrid"/>
        <w:tblpPr w:leftFromText="187" w:rightFromText="187" w:topFromText="288" w:vertAnchor="page" w:horzAnchor="margin" w:tblpXSpec="center" w:tblpY="13321"/>
        <w:tblW w:w="48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6"/>
        <w:gridCol w:w="3066"/>
      </w:tblGrid>
      <w:tr w:rsidR="00E53C88" w14:paraId="604E7004" w14:textId="77777777" w:rsidTr="000609D7">
        <w:trPr>
          <w:trHeight w:val="504"/>
        </w:trPr>
        <w:tc>
          <w:tcPr>
            <w:tcW w:w="9372" w:type="dxa"/>
            <w:gridSpan w:val="2"/>
            <w:tcBorders>
              <w:bottom w:val="single" w:sz="18" w:space="0" w:color="FFFFFF" w:themeColor="background1"/>
            </w:tcBorders>
            <w:shd w:val="clear" w:color="auto" w:fill="CCCDCE"/>
            <w:tcMar>
              <w:left w:w="288" w:type="dxa"/>
              <w:right w:w="115" w:type="dxa"/>
            </w:tcMar>
            <w:vAlign w:val="center"/>
          </w:tcPr>
          <w:p w14:paraId="70A76158" w14:textId="77777777" w:rsidR="00E53C88" w:rsidRPr="0090608B" w:rsidRDefault="00E53C88" w:rsidP="000609D7">
            <w:pPr>
              <w:pStyle w:val="Tablecopy"/>
              <w:rPr>
                <w:b/>
              </w:rPr>
            </w:pPr>
            <w:r w:rsidRPr="0090608B">
              <w:rPr>
                <w:b/>
              </w:rPr>
              <w:t>For more information contact:</w:t>
            </w:r>
          </w:p>
        </w:tc>
      </w:tr>
      <w:tr w:rsidR="00E53C88" w14:paraId="6338F6BE" w14:textId="77777777" w:rsidTr="00C2118C">
        <w:trPr>
          <w:trHeight w:val="727"/>
        </w:trPr>
        <w:tc>
          <w:tcPr>
            <w:tcW w:w="6306" w:type="dxa"/>
            <w:tcBorders>
              <w:top w:val="single" w:sz="18" w:space="0" w:color="FFFFFF" w:themeColor="background1"/>
              <w:right w:val="single" w:sz="18" w:space="0" w:color="FFFFFF" w:themeColor="background1"/>
            </w:tcBorders>
            <w:shd w:val="clear" w:color="auto" w:fill="E6E6E7"/>
            <w:tcMar>
              <w:left w:w="288" w:type="dxa"/>
              <w:right w:w="115" w:type="dxa"/>
            </w:tcMar>
            <w:vAlign w:val="center"/>
          </w:tcPr>
          <w:p w14:paraId="084C5824" w14:textId="384739F5" w:rsidR="006A40C7" w:rsidRPr="00886EF3" w:rsidRDefault="006A40C7" w:rsidP="006A40C7">
            <w:pPr>
              <w:widowControl w:val="0"/>
              <w:autoSpaceDE w:val="0"/>
              <w:autoSpaceDN w:val="0"/>
              <w:adjustRightInd w:val="0"/>
              <w:rPr>
                <w:rFonts w:cs="Arial"/>
                <w:bCs/>
                <w:szCs w:val="20"/>
                <w:lang w:val="en-US"/>
              </w:rPr>
            </w:pPr>
            <w:r w:rsidRPr="00886EF3">
              <w:rPr>
                <w:rFonts w:cs="Arial"/>
                <w:bCs/>
                <w:szCs w:val="20"/>
                <w:lang w:val="en-US"/>
              </w:rPr>
              <w:t xml:space="preserve">Frank </w:t>
            </w:r>
            <w:proofErr w:type="spellStart"/>
            <w:r w:rsidRPr="00886EF3">
              <w:rPr>
                <w:rFonts w:cs="Arial"/>
                <w:bCs/>
                <w:szCs w:val="20"/>
                <w:lang w:val="en-US"/>
              </w:rPr>
              <w:t>Fucile</w:t>
            </w:r>
            <w:proofErr w:type="spellEnd"/>
            <w:r w:rsidRPr="00886EF3">
              <w:rPr>
                <w:rFonts w:cs="Arial"/>
                <w:bCs/>
                <w:szCs w:val="20"/>
                <w:lang w:val="en-US"/>
              </w:rPr>
              <w:t> Manager, Client Services </w:t>
            </w:r>
            <w:r w:rsidR="0058779E">
              <w:rPr>
                <w:rFonts w:cs="Arial"/>
                <w:bCs/>
                <w:szCs w:val="20"/>
                <w:lang w:val="en-US"/>
              </w:rPr>
              <w:br/>
            </w:r>
            <w:proofErr w:type="spellStart"/>
            <w:r w:rsidRPr="00886EF3">
              <w:rPr>
                <w:rFonts w:cs="Arial"/>
                <w:bCs/>
                <w:szCs w:val="20"/>
                <w:lang w:val="en-US"/>
              </w:rPr>
              <w:t>BCcampus</w:t>
            </w:r>
            <w:proofErr w:type="spellEnd"/>
            <w:r w:rsidRPr="00886EF3">
              <w:rPr>
                <w:rFonts w:cs="Arial"/>
                <w:bCs/>
                <w:szCs w:val="20"/>
                <w:lang w:val="en-US"/>
              </w:rPr>
              <w:t> </w:t>
            </w:r>
            <w:r w:rsidR="0058779E">
              <w:rPr>
                <w:rFonts w:cs="Arial"/>
                <w:bCs/>
                <w:szCs w:val="20"/>
                <w:lang w:val="en-US"/>
              </w:rPr>
              <w:t xml:space="preserve">- </w:t>
            </w:r>
            <w:proofErr w:type="spellStart"/>
            <w:r w:rsidR="00133AE2" w:rsidRPr="00886EF3">
              <w:rPr>
                <w:rFonts w:cs="Arial"/>
                <w:bCs/>
                <w:szCs w:val="20"/>
                <w:lang w:val="en-US"/>
              </w:rPr>
              <w:t>connect.collaborate.innovate</w:t>
            </w:r>
            <w:proofErr w:type="spellEnd"/>
          </w:p>
          <w:p w14:paraId="73DE0F0D" w14:textId="2075E4D6" w:rsidR="006A40C7" w:rsidRPr="00886EF3" w:rsidRDefault="0058779E" w:rsidP="006A40C7">
            <w:pPr>
              <w:widowControl w:val="0"/>
              <w:autoSpaceDE w:val="0"/>
              <w:autoSpaceDN w:val="0"/>
              <w:adjustRightInd w:val="0"/>
              <w:rPr>
                <w:rFonts w:cs="Arial"/>
                <w:bCs/>
                <w:szCs w:val="20"/>
                <w:lang w:val="en-US"/>
              </w:rPr>
            </w:pPr>
            <w:r>
              <w:rPr>
                <w:rFonts w:cs="Arial"/>
                <w:bCs/>
                <w:szCs w:val="20"/>
                <w:lang w:val="en-US"/>
              </w:rPr>
              <w:br/>
              <w:t>Email: ffucile@bccampus.ca</w:t>
            </w:r>
            <w:r w:rsidR="006A40C7" w:rsidRPr="00886EF3">
              <w:rPr>
                <w:rFonts w:cs="Arial"/>
                <w:bCs/>
                <w:szCs w:val="20"/>
                <w:lang w:val="en-US"/>
              </w:rPr>
              <w:br/>
              <w:t>Tel 250.760.0805</w:t>
            </w:r>
          </w:p>
          <w:p w14:paraId="28F46BD9" w14:textId="77777777" w:rsidR="006A40C7" w:rsidRPr="00886EF3" w:rsidRDefault="006A40C7" w:rsidP="006A40C7">
            <w:pPr>
              <w:widowControl w:val="0"/>
              <w:autoSpaceDE w:val="0"/>
              <w:autoSpaceDN w:val="0"/>
              <w:adjustRightInd w:val="0"/>
              <w:rPr>
                <w:rFonts w:cs="Arial"/>
                <w:bCs/>
                <w:szCs w:val="20"/>
                <w:lang w:val="en-US"/>
              </w:rPr>
            </w:pPr>
            <w:r w:rsidRPr="00886EF3">
              <w:rPr>
                <w:rFonts w:cs="Arial"/>
                <w:bCs/>
                <w:szCs w:val="20"/>
                <w:lang w:val="en-US"/>
              </w:rPr>
              <w:t>Cell 250.217.7541</w:t>
            </w:r>
          </w:p>
          <w:p w14:paraId="43DA1CB4" w14:textId="77777777" w:rsidR="006A40C7" w:rsidRPr="00886EF3" w:rsidRDefault="006A40C7" w:rsidP="006A40C7">
            <w:pPr>
              <w:widowControl w:val="0"/>
              <w:autoSpaceDE w:val="0"/>
              <w:autoSpaceDN w:val="0"/>
              <w:adjustRightInd w:val="0"/>
              <w:rPr>
                <w:rFonts w:cs="Arial"/>
                <w:bCs/>
                <w:szCs w:val="20"/>
                <w:lang w:val="en-US"/>
              </w:rPr>
            </w:pPr>
            <w:r w:rsidRPr="00886EF3">
              <w:rPr>
                <w:rFonts w:cs="Arial"/>
                <w:bCs/>
                <w:szCs w:val="20"/>
                <w:lang w:val="en-US"/>
              </w:rPr>
              <w:t>www.bccampus.ca </w:t>
            </w:r>
          </w:p>
          <w:p w14:paraId="218BFA10" w14:textId="77777777" w:rsidR="00E53C88" w:rsidRPr="00133AE2" w:rsidRDefault="00E53C88" w:rsidP="006A40C7">
            <w:pPr>
              <w:widowControl w:val="0"/>
              <w:autoSpaceDE w:val="0"/>
              <w:autoSpaceDN w:val="0"/>
              <w:adjustRightInd w:val="0"/>
            </w:pPr>
          </w:p>
        </w:tc>
        <w:tc>
          <w:tcPr>
            <w:tcW w:w="3066" w:type="dxa"/>
            <w:tcBorders>
              <w:top w:val="single" w:sz="18" w:space="0" w:color="FFFFFF" w:themeColor="background1"/>
              <w:left w:val="single" w:sz="18" w:space="0" w:color="FFFFFF" w:themeColor="background1"/>
            </w:tcBorders>
            <w:shd w:val="clear" w:color="auto" w:fill="E6E6E7"/>
            <w:tcMar>
              <w:left w:w="288" w:type="dxa"/>
              <w:right w:w="115" w:type="dxa"/>
            </w:tcMar>
            <w:vAlign w:val="center"/>
          </w:tcPr>
          <w:p w14:paraId="1204F508" w14:textId="77777777" w:rsidR="00E53C88" w:rsidRPr="00485C19" w:rsidRDefault="00E53C88" w:rsidP="000609D7">
            <w:pPr>
              <w:pStyle w:val="Tablecopy"/>
            </w:pPr>
          </w:p>
        </w:tc>
      </w:tr>
    </w:tbl>
    <w:p w14:paraId="1B5EB1C4" w14:textId="77777777" w:rsidR="009E7A2E" w:rsidRPr="003B332B" w:rsidRDefault="009E7A2E" w:rsidP="0058779E">
      <w:pPr>
        <w:pStyle w:val="Heading4"/>
      </w:pPr>
    </w:p>
    <w:sectPr w:rsidR="009E7A2E" w:rsidRPr="003B332B" w:rsidSect="00EB3697">
      <w:headerReference w:type="default" r:id="rId11"/>
      <w:footerReference w:type="default" r:id="rId12"/>
      <w:headerReference w:type="first" r:id="rId13"/>
      <w:footerReference w:type="first" r:id="rId14"/>
      <w:pgSz w:w="12240" w:h="15840"/>
      <w:pgMar w:top="2246" w:right="1440" w:bottom="2160" w:left="1440" w:header="706"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673BF" w14:textId="77777777" w:rsidR="000C2867" w:rsidRDefault="000C2867" w:rsidP="009812A1">
      <w:pPr>
        <w:spacing w:after="0" w:line="240" w:lineRule="auto"/>
      </w:pPr>
      <w:r>
        <w:separator/>
      </w:r>
    </w:p>
  </w:endnote>
  <w:endnote w:type="continuationSeparator" w:id="0">
    <w:p w14:paraId="60864130" w14:textId="77777777" w:rsidR="000C2867" w:rsidRDefault="000C2867" w:rsidP="0098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auto"/>
    <w:pitch w:val="variable"/>
    <w:sig w:usb0="00000003" w:usb1="00000000" w:usb2="00000000" w:usb3="00000000" w:csb0="00000001" w:csb1="00000000"/>
  </w:font>
  <w:font w:name="Avenir LT Std 35 Light">
    <w:altName w:val="Geneva"/>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7B7E7" w14:textId="26172C04" w:rsidR="0097374C" w:rsidRDefault="0097374C" w:rsidP="00B535FF">
    <w:r>
      <w:rPr>
        <w:noProof/>
        <w:lang w:eastAsia="en-CA"/>
      </w:rPr>
      <mc:AlternateContent>
        <mc:Choice Requires="wps">
          <w:drawing>
            <wp:anchor distT="0" distB="0" distL="114300" distR="114300" simplePos="0" relativeHeight="251663360" behindDoc="0" locked="1" layoutInCell="0" allowOverlap="1" wp14:anchorId="498CD3F1" wp14:editId="3AAB9972">
              <wp:simplePos x="0" y="0"/>
              <wp:positionH relativeFrom="column">
                <wp:posOffset>5730240</wp:posOffset>
              </wp:positionH>
              <wp:positionV relativeFrom="page">
                <wp:posOffset>9537065</wp:posOffset>
              </wp:positionV>
              <wp:extent cx="338328" cy="283464"/>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 cy="283464"/>
                      </a:xfrm>
                      <a:prstGeom prst="rect">
                        <a:avLst/>
                      </a:prstGeom>
                      <a:noFill/>
                      <a:ln w="9525">
                        <a:noFill/>
                        <a:miter lim="800000"/>
                        <a:headEnd/>
                        <a:tailEnd/>
                      </a:ln>
                    </wps:spPr>
                    <wps:txbx>
                      <w:txbxContent>
                        <w:p w14:paraId="1829C7D6" w14:textId="77777777" w:rsidR="0097374C" w:rsidRDefault="0097374C">
                          <w:r>
                            <w:fldChar w:fldCharType="begin"/>
                          </w:r>
                          <w:r>
                            <w:instrText xml:space="preserve"> PAGE   \* MERGEFORMAT </w:instrText>
                          </w:r>
                          <w:r>
                            <w:fldChar w:fldCharType="separate"/>
                          </w:r>
                          <w:r w:rsidR="00EA28B8">
                            <w:rPr>
                              <w:noProof/>
                            </w:rPr>
                            <w:t>3</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1.2pt;margin-top:750.95pt;width:26.65pt;height:2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" o:allowincell="f" filled="f" stroked="f">
              <v:textbox>
                <w:txbxContent>
                  <w:p w14:paraId="1829C7D6" w14:textId="77777777" w:rsidR="0097374C" w:rsidRDefault="0097374C">
                    <w:r>
                      <w:fldChar w:fldCharType="begin"/>
                    </w:r>
                    <w:r>
                      <w:instrText xml:space="preserve"> PAGE   \* MERGEFORMAT </w:instrText>
                    </w:r>
                    <w:r>
                      <w:fldChar w:fldCharType="separate"/>
                    </w:r>
                    <w:r w:rsidR="00EA28B8">
                      <w:rPr>
                        <w:noProof/>
                      </w:rPr>
                      <w:t>3</w:t>
                    </w:r>
                    <w:r>
                      <w:rPr>
                        <w:noProof/>
                      </w:rPr>
                      <w:fldChar w:fldCharType="end"/>
                    </w:r>
                  </w:p>
                </w:txbxContent>
              </v:textbox>
              <w10:wrap anchory="page"/>
              <w10:anchorlock/>
            </v:shape>
          </w:pict>
        </mc:Fallback>
      </mc:AlternateContent>
    </w:r>
    <w:r>
      <w:br/>
    </w:r>
    <w:r>
      <w:br/>
    </w:r>
    <w:r>
      <w:br/>
    </w:r>
    <w:sdt>
      <w:sdtPr>
        <w:alias w:val="Title"/>
        <w:tag w:val=""/>
        <w:id w:val="-289364272"/>
        <w:dataBinding w:prefixMappings="xmlns:ns0='http://purl.org/dc/elements/1.1/' xmlns:ns1='http://schemas.openxmlformats.org/package/2006/metadata/core-properties' " w:xpath="/ns1:coreProperties[1]/ns0:title[1]" w:storeItemID="{6C3C8BC8-F283-45AE-878A-BAB7291924A1}"/>
        <w:text/>
      </w:sdtPr>
      <w:sdtEndPr/>
      <w:sdtContent>
        <w:r>
          <w:t>Big Blue Button Sandbox Project Charter</w:t>
        </w:r>
      </w:sdtContent>
    </w:sdt>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2B1E8" w14:textId="77777777" w:rsidR="0097374C" w:rsidRDefault="0097374C">
    <w:r>
      <w:rPr>
        <w:noProof/>
        <w:lang w:eastAsia="en-CA"/>
      </w:rPr>
      <mc:AlternateContent>
        <mc:Choice Requires="wps">
          <w:drawing>
            <wp:anchor distT="0" distB="0" distL="114300" distR="114300" simplePos="0" relativeHeight="251665408" behindDoc="0" locked="1" layoutInCell="0" allowOverlap="1" wp14:anchorId="7204C62B" wp14:editId="3C3353FC">
              <wp:simplePos x="0" y="0"/>
              <wp:positionH relativeFrom="column">
                <wp:posOffset>5733415</wp:posOffset>
              </wp:positionH>
              <wp:positionV relativeFrom="page">
                <wp:posOffset>9537065</wp:posOffset>
              </wp:positionV>
              <wp:extent cx="338328" cy="283464"/>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 cy="283464"/>
                      </a:xfrm>
                      <a:prstGeom prst="rect">
                        <a:avLst/>
                      </a:prstGeom>
                      <a:noFill/>
                      <a:ln w="9525">
                        <a:noFill/>
                        <a:miter lim="800000"/>
                        <a:headEnd/>
                        <a:tailEnd/>
                      </a:ln>
                    </wps:spPr>
                    <wps:txbx>
                      <w:txbxContent>
                        <w:p w14:paraId="6A20DC93" w14:textId="77777777" w:rsidR="0097374C" w:rsidRDefault="0097374C" w:rsidP="000733B9">
                          <w:r>
                            <w:fldChar w:fldCharType="begin"/>
                          </w:r>
                          <w:r>
                            <w:instrText xml:space="preserve"> PAGE   \* MERGEFORMAT </w:instrText>
                          </w:r>
                          <w:r>
                            <w:fldChar w:fldCharType="separate"/>
                          </w:r>
                          <w:r w:rsidR="00EA28B8">
                            <w:rPr>
                              <w:noProof/>
                            </w:rPr>
                            <w:t>1</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1.45pt;margin-top:750.95pt;width:26.65pt;height:2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" o:allowincell="f" filled="f" stroked="f">
              <v:textbox>
                <w:txbxContent>
                  <w:p w14:paraId="6A20DC93" w14:textId="77777777" w:rsidR="0097374C" w:rsidRDefault="0097374C" w:rsidP="000733B9">
                    <w:r>
                      <w:fldChar w:fldCharType="begin"/>
                    </w:r>
                    <w:r>
                      <w:instrText xml:space="preserve"> PAGE   \* MERGEFORMAT </w:instrText>
                    </w:r>
                    <w:r>
                      <w:fldChar w:fldCharType="separate"/>
                    </w:r>
                    <w:r w:rsidR="00EA28B8">
                      <w:rPr>
                        <w:noProof/>
                      </w:rPr>
                      <w:t>1</w:t>
                    </w:r>
                    <w:r>
                      <w:rPr>
                        <w:noProof/>
                      </w:rPr>
                      <w:fldChar w:fldCharType="end"/>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9AA09" w14:textId="77777777" w:rsidR="000C2867" w:rsidRDefault="000C2867" w:rsidP="009812A1">
      <w:pPr>
        <w:spacing w:after="0" w:line="240" w:lineRule="auto"/>
      </w:pPr>
      <w:r>
        <w:separator/>
      </w:r>
    </w:p>
  </w:footnote>
  <w:footnote w:type="continuationSeparator" w:id="0">
    <w:p w14:paraId="1052FB89" w14:textId="77777777" w:rsidR="000C2867" w:rsidRDefault="000C2867" w:rsidP="00981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E82E" w14:textId="77777777" w:rsidR="0097374C" w:rsidRDefault="0097374C">
    <w:r>
      <w:rPr>
        <w:noProof/>
        <w:lang w:eastAsia="en-CA"/>
      </w:rPr>
      <w:drawing>
        <wp:anchor distT="0" distB="0" distL="114300" distR="114300" simplePos="0" relativeHeight="251659264" behindDoc="1" locked="1" layoutInCell="0" allowOverlap="1" wp14:anchorId="648FE3AD" wp14:editId="7F1E5416">
          <wp:simplePos x="0" y="0"/>
          <wp:positionH relativeFrom="page">
            <wp:posOffset>640080</wp:posOffset>
          </wp:positionH>
          <wp:positionV relativeFrom="page">
            <wp:posOffset>530225</wp:posOffset>
          </wp:positionV>
          <wp:extent cx="1737360" cy="6309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Campus_N-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630936"/>
                  </a:xfrm>
                  <a:prstGeom prst="rect">
                    <a:avLst/>
                  </a:prstGeom>
                </pic:spPr>
              </pic:pic>
            </a:graphicData>
          </a:graphic>
          <wp14:sizeRelH relativeFrom="page">
            <wp14:pctWidth>0</wp14:pctWidth>
          </wp14:sizeRelH>
          <wp14:sizeRelV relativeFrom="page">
            <wp14:pctHeight>0</wp14:pctHeight>
          </wp14:sizeRelV>
        </wp:anchor>
      </w:drawing>
    </w:r>
  </w:p>
  <w:p w14:paraId="504818D5" w14:textId="77777777" w:rsidR="0097374C" w:rsidRDefault="009737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488B7" w14:textId="77777777" w:rsidR="0097374C" w:rsidRPr="005331CF" w:rsidRDefault="0097374C">
    <w:pPr>
      <w:rPr>
        <w:b/>
      </w:rPr>
    </w:pPr>
    <w:r>
      <w:rPr>
        <w:noProof/>
        <w:lang w:eastAsia="en-CA"/>
      </w:rPr>
      <w:drawing>
        <wp:anchor distT="0" distB="0" distL="114300" distR="114300" simplePos="0" relativeHeight="251661312" behindDoc="1" locked="1" layoutInCell="0" allowOverlap="1" wp14:anchorId="642A7C89" wp14:editId="4CF8709B">
          <wp:simplePos x="0" y="0"/>
          <wp:positionH relativeFrom="page">
            <wp:posOffset>643255</wp:posOffset>
          </wp:positionH>
          <wp:positionV relativeFrom="page">
            <wp:posOffset>527050</wp:posOffset>
          </wp:positionV>
          <wp:extent cx="1734185" cy="6305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Campus_N-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185" cy="630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760416B6"/>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CDAA6790"/>
    <w:lvl w:ilvl="0">
      <w:start w:val="1"/>
      <w:numFmt w:val="bullet"/>
      <w:lvlText w:val=""/>
      <w:lvlJc w:val="left"/>
      <w:pPr>
        <w:tabs>
          <w:tab w:val="num" w:pos="926"/>
        </w:tabs>
        <w:ind w:left="926" w:hanging="360"/>
      </w:pPr>
      <w:rPr>
        <w:rFonts w:ascii="Symbol" w:hAnsi="Symbol" w:hint="default"/>
      </w:rPr>
    </w:lvl>
  </w:abstractNum>
  <w:abstractNum w:abstractNumId="2">
    <w:nsid w:val="03FA4FD9"/>
    <w:multiLevelType w:val="hybridMultilevel"/>
    <w:tmpl w:val="F8FEA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EC61BA"/>
    <w:multiLevelType w:val="hybridMultilevel"/>
    <w:tmpl w:val="B4CED16C"/>
    <w:lvl w:ilvl="0" w:tplc="EEAAB38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FD6BAC"/>
    <w:multiLevelType w:val="hybridMultilevel"/>
    <w:tmpl w:val="E446F5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nsid w:val="1EB84141"/>
    <w:multiLevelType w:val="hybridMultilevel"/>
    <w:tmpl w:val="3920D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34939F6"/>
    <w:multiLevelType w:val="hybridMultilevel"/>
    <w:tmpl w:val="B4B29816"/>
    <w:lvl w:ilvl="0" w:tplc="158C0EF8">
      <w:start w:val="1"/>
      <w:numFmt w:val="bullet"/>
      <w:lvlText w:val="·"/>
      <w:lvlJc w:val="left"/>
      <w:pPr>
        <w:ind w:left="360" w:hanging="360"/>
      </w:pPr>
      <w:rPr>
        <w:rFonts w:ascii="Symbol" w:hAnsi="Symbol" w:cs="Times New Roman" w:hint="default"/>
        <w:sz w:val="2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41DE2D86"/>
    <w:multiLevelType w:val="hybridMultilevel"/>
    <w:tmpl w:val="34AAD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7264BBD"/>
    <w:multiLevelType w:val="hybridMultilevel"/>
    <w:tmpl w:val="C442BA9A"/>
    <w:lvl w:ilvl="0" w:tplc="A1F4C0C2">
      <w:start w:val="1"/>
      <w:numFmt w:val="bullet"/>
      <w:lvlText w:val="•"/>
      <w:lvlJc w:val="left"/>
      <w:pPr>
        <w:ind w:left="1080" w:hanging="360"/>
      </w:pPr>
      <w:rPr>
        <w:rFonts w:ascii="Times New Roman" w:hAnsi="Times New Roman" w:cs="Times New Roman" w:hint="default"/>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5606704C"/>
    <w:multiLevelType w:val="hybridMultilevel"/>
    <w:tmpl w:val="095C8382"/>
    <w:lvl w:ilvl="0" w:tplc="42A2D06E">
      <w:start w:val="1"/>
      <w:numFmt w:val="bullet"/>
      <w:lvlText w:val="•"/>
      <w:lvlJc w:val="left"/>
      <w:pPr>
        <w:ind w:left="360" w:hanging="360"/>
      </w:pPr>
      <w:rPr>
        <w:rFonts w:ascii="Times New Roman" w:hAnsi="Times New Roman" w:cs="Times New Roman"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F324D82"/>
    <w:multiLevelType w:val="multilevel"/>
    <w:tmpl w:val="D5A6FF02"/>
    <w:styleLink w:val="Style1"/>
    <w:lvl w:ilvl="0">
      <w:start w:val="1"/>
      <w:numFmt w:val="bullet"/>
      <w:lvlText w:val=""/>
      <w:lvlJc w:val="left"/>
      <w:pPr>
        <w:ind w:left="720" w:hanging="360"/>
      </w:pPr>
      <w:rPr>
        <w:rFonts w:ascii="Wingdings" w:hAnsi="Wingdings" w:hint="default"/>
        <w:sz w:val="26"/>
      </w:rPr>
    </w:lvl>
    <w:lvl w:ilvl="1">
      <w:start w:val="1"/>
      <w:numFmt w:val="bullet"/>
      <w:lvlText w:val="□"/>
      <w:lvlJc w:val="left"/>
      <w:pPr>
        <w:ind w:left="1440" w:hanging="360"/>
      </w:pPr>
      <w:rPr>
        <w:rFonts w:ascii="Courier New" w:hAnsi="Courier New" w:hint="defaul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2ED7916"/>
    <w:multiLevelType w:val="hybridMultilevel"/>
    <w:tmpl w:val="DEA4F6AC"/>
    <w:lvl w:ilvl="0" w:tplc="BF20A81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AB01E5B"/>
    <w:multiLevelType w:val="multilevel"/>
    <w:tmpl w:val="06D2E02E"/>
    <w:lvl w:ilvl="0">
      <w:start w:val="1"/>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CC049D6"/>
    <w:multiLevelType w:val="hybridMultilevel"/>
    <w:tmpl w:val="B776AA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F4E5584"/>
    <w:multiLevelType w:val="hybridMultilevel"/>
    <w:tmpl w:val="F0B8531E"/>
    <w:lvl w:ilvl="0" w:tplc="10090011">
      <w:start w:val="1"/>
      <w:numFmt w:val="decimal"/>
      <w:lvlText w:val="%1)"/>
      <w:lvlJc w:val="left"/>
      <w:pPr>
        <w:ind w:left="720" w:hanging="360"/>
      </w:pPr>
    </w:lvl>
    <w:lvl w:ilvl="1" w:tplc="FFB4587C">
      <w:start w:val="1"/>
      <w:numFmt w:val="lowerLetter"/>
      <w:pStyle w:val="ListParagraph"/>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2922913"/>
    <w:multiLevelType w:val="hybridMultilevel"/>
    <w:tmpl w:val="EF8439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7CD534A"/>
    <w:multiLevelType w:val="hybridMultilevel"/>
    <w:tmpl w:val="C9D0A902"/>
    <w:lvl w:ilvl="0" w:tplc="10090001">
      <w:start w:val="1"/>
      <w:numFmt w:val="bullet"/>
      <w:lvlText w:val=""/>
      <w:lvlJc w:val="left"/>
      <w:pPr>
        <w:ind w:left="720" w:hanging="360"/>
      </w:pPr>
      <w:rPr>
        <w:rFonts w:ascii="Symbol" w:hAnsi="Symbol" w:hint="default"/>
      </w:rPr>
    </w:lvl>
    <w:lvl w:ilvl="1" w:tplc="04A6A256">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EAE3F61"/>
    <w:multiLevelType w:val="hybridMultilevel"/>
    <w:tmpl w:val="7C068906"/>
    <w:lvl w:ilvl="0" w:tplc="AB9AD370">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12"/>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
        <w:lvlJc w:val="left"/>
        <w:pPr>
          <w:ind w:left="1080" w:hanging="360"/>
        </w:pPr>
        <w:rPr>
          <w:rFonts w:ascii="Symbol" w:hAnsi="Symbol" w:hint="default"/>
        </w:rPr>
      </w:lvl>
    </w:lvlOverride>
    <w:lvlOverride w:ilvl="2">
      <w:lvl w:ilvl="2">
        <w:start w:val="1"/>
        <w:numFmt w:val="bullet"/>
        <w:lvlText w:val=""/>
        <w:lvlJc w:val="left"/>
        <w:pPr>
          <w:ind w:left="2160" w:hanging="360"/>
        </w:pPr>
        <w:rPr>
          <w:rFonts w:ascii="Symbol" w:hAnsi="Symbol"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abstractNumId w:val="17"/>
  </w:num>
  <w:num w:numId="5">
    <w:abstractNumId w:val="11"/>
  </w:num>
  <w:num w:numId="6">
    <w:abstractNumId w:val="16"/>
  </w:num>
  <w:num w:numId="7">
    <w:abstractNumId w:val="1"/>
  </w:num>
  <w:num w:numId="8">
    <w:abstractNumId w:val="0"/>
  </w:num>
  <w:num w:numId="9">
    <w:abstractNumId w:val="9"/>
  </w:num>
  <w:num w:numId="10">
    <w:abstractNumId w:val="9"/>
  </w:num>
  <w:num w:numId="11">
    <w:abstractNumId w:val="9"/>
  </w:num>
  <w:num w:numId="12">
    <w:abstractNumId w:val="8"/>
  </w:num>
  <w:num w:numId="13">
    <w:abstractNumId w:val="7"/>
  </w:num>
  <w:num w:numId="14">
    <w:abstractNumId w:val="6"/>
  </w:num>
  <w:num w:numId="15">
    <w:abstractNumId w:val="4"/>
  </w:num>
  <w:num w:numId="16">
    <w:abstractNumId w:val="15"/>
  </w:num>
  <w:num w:numId="17">
    <w:abstractNumId w:val="13"/>
  </w:num>
  <w:num w:numId="18">
    <w:abstractNumId w:val="14"/>
  </w:num>
  <w:num w:numId="19">
    <w:abstractNumId w:val="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86"/>
    <w:rsid w:val="00007D67"/>
    <w:rsid w:val="00010313"/>
    <w:rsid w:val="000109AB"/>
    <w:rsid w:val="0001447D"/>
    <w:rsid w:val="00016320"/>
    <w:rsid w:val="00033973"/>
    <w:rsid w:val="00033DD5"/>
    <w:rsid w:val="000429BF"/>
    <w:rsid w:val="00052388"/>
    <w:rsid w:val="00054BBE"/>
    <w:rsid w:val="000609D7"/>
    <w:rsid w:val="00062E58"/>
    <w:rsid w:val="000710FF"/>
    <w:rsid w:val="000733B9"/>
    <w:rsid w:val="00074613"/>
    <w:rsid w:val="000827C8"/>
    <w:rsid w:val="0009449A"/>
    <w:rsid w:val="000951B5"/>
    <w:rsid w:val="000972C7"/>
    <w:rsid w:val="000A1AC2"/>
    <w:rsid w:val="000A4F4D"/>
    <w:rsid w:val="000A7AE5"/>
    <w:rsid w:val="000B0D49"/>
    <w:rsid w:val="000C25F8"/>
    <w:rsid w:val="000C2867"/>
    <w:rsid w:val="000D67E0"/>
    <w:rsid w:val="000E3858"/>
    <w:rsid w:val="000F0719"/>
    <w:rsid w:val="0010082E"/>
    <w:rsid w:val="0010094E"/>
    <w:rsid w:val="00113507"/>
    <w:rsid w:val="00121E3F"/>
    <w:rsid w:val="00127EF5"/>
    <w:rsid w:val="00133AE2"/>
    <w:rsid w:val="00133CFA"/>
    <w:rsid w:val="001353DD"/>
    <w:rsid w:val="00135D23"/>
    <w:rsid w:val="00142B09"/>
    <w:rsid w:val="00147B22"/>
    <w:rsid w:val="00150B65"/>
    <w:rsid w:val="00152943"/>
    <w:rsid w:val="00155173"/>
    <w:rsid w:val="00161507"/>
    <w:rsid w:val="00164ED4"/>
    <w:rsid w:val="00173F96"/>
    <w:rsid w:val="00174C34"/>
    <w:rsid w:val="00195699"/>
    <w:rsid w:val="00197D37"/>
    <w:rsid w:val="001A31C0"/>
    <w:rsid w:val="001A33C5"/>
    <w:rsid w:val="001B31C8"/>
    <w:rsid w:val="001C0B96"/>
    <w:rsid w:val="001C1D94"/>
    <w:rsid w:val="001D594B"/>
    <w:rsid w:val="001D6D6A"/>
    <w:rsid w:val="001D7603"/>
    <w:rsid w:val="001E1A0A"/>
    <w:rsid w:val="001E27BC"/>
    <w:rsid w:val="001E2D6F"/>
    <w:rsid w:val="001F47C7"/>
    <w:rsid w:val="001F6C73"/>
    <w:rsid w:val="001F73AB"/>
    <w:rsid w:val="0020122D"/>
    <w:rsid w:val="002018CD"/>
    <w:rsid w:val="002020A4"/>
    <w:rsid w:val="00211F89"/>
    <w:rsid w:val="00222897"/>
    <w:rsid w:val="00242986"/>
    <w:rsid w:val="0024514B"/>
    <w:rsid w:val="0024687D"/>
    <w:rsid w:val="00253A83"/>
    <w:rsid w:val="00271232"/>
    <w:rsid w:val="00277C62"/>
    <w:rsid w:val="002944EE"/>
    <w:rsid w:val="002974AD"/>
    <w:rsid w:val="002A52BD"/>
    <w:rsid w:val="002B14AD"/>
    <w:rsid w:val="002D34D8"/>
    <w:rsid w:val="002D38F3"/>
    <w:rsid w:val="002E20E8"/>
    <w:rsid w:val="002F0433"/>
    <w:rsid w:val="002F5552"/>
    <w:rsid w:val="00307DFD"/>
    <w:rsid w:val="003206E0"/>
    <w:rsid w:val="00323843"/>
    <w:rsid w:val="0032607A"/>
    <w:rsid w:val="003336A3"/>
    <w:rsid w:val="00334641"/>
    <w:rsid w:val="003436E3"/>
    <w:rsid w:val="00344AFE"/>
    <w:rsid w:val="00352AB7"/>
    <w:rsid w:val="003661AE"/>
    <w:rsid w:val="003711C0"/>
    <w:rsid w:val="003735BD"/>
    <w:rsid w:val="0038184F"/>
    <w:rsid w:val="00382198"/>
    <w:rsid w:val="00382670"/>
    <w:rsid w:val="00384E49"/>
    <w:rsid w:val="00387B55"/>
    <w:rsid w:val="003934FB"/>
    <w:rsid w:val="003A2BC1"/>
    <w:rsid w:val="003B332B"/>
    <w:rsid w:val="003B6F0B"/>
    <w:rsid w:val="003C0F4C"/>
    <w:rsid w:val="003D0BAE"/>
    <w:rsid w:val="003D209D"/>
    <w:rsid w:val="003D7C93"/>
    <w:rsid w:val="003E0F01"/>
    <w:rsid w:val="003E1AA3"/>
    <w:rsid w:val="003E3716"/>
    <w:rsid w:val="003E3E08"/>
    <w:rsid w:val="003E5C19"/>
    <w:rsid w:val="003F33A2"/>
    <w:rsid w:val="00406C34"/>
    <w:rsid w:val="0040766F"/>
    <w:rsid w:val="00415DF4"/>
    <w:rsid w:val="00423A07"/>
    <w:rsid w:val="0042442C"/>
    <w:rsid w:val="00425E60"/>
    <w:rsid w:val="00435E7C"/>
    <w:rsid w:val="004506A2"/>
    <w:rsid w:val="0045114D"/>
    <w:rsid w:val="00451D9B"/>
    <w:rsid w:val="004562F9"/>
    <w:rsid w:val="004744F2"/>
    <w:rsid w:val="00483DC8"/>
    <w:rsid w:val="00485830"/>
    <w:rsid w:val="00485C19"/>
    <w:rsid w:val="00493C3C"/>
    <w:rsid w:val="004955DB"/>
    <w:rsid w:val="004B4B63"/>
    <w:rsid w:val="004C17A0"/>
    <w:rsid w:val="004C4322"/>
    <w:rsid w:val="004C47E7"/>
    <w:rsid w:val="004C6442"/>
    <w:rsid w:val="004D78D6"/>
    <w:rsid w:val="004E16B3"/>
    <w:rsid w:val="004E2498"/>
    <w:rsid w:val="004E68AC"/>
    <w:rsid w:val="0050129C"/>
    <w:rsid w:val="0051788C"/>
    <w:rsid w:val="0053125E"/>
    <w:rsid w:val="00532BD2"/>
    <w:rsid w:val="005331CF"/>
    <w:rsid w:val="00536B6B"/>
    <w:rsid w:val="005372D3"/>
    <w:rsid w:val="00550E97"/>
    <w:rsid w:val="00550EB2"/>
    <w:rsid w:val="00556DC7"/>
    <w:rsid w:val="00557691"/>
    <w:rsid w:val="00557C6F"/>
    <w:rsid w:val="00561B2A"/>
    <w:rsid w:val="005708E1"/>
    <w:rsid w:val="00570D12"/>
    <w:rsid w:val="0057500B"/>
    <w:rsid w:val="00576640"/>
    <w:rsid w:val="00580904"/>
    <w:rsid w:val="0058779E"/>
    <w:rsid w:val="00593664"/>
    <w:rsid w:val="005A0046"/>
    <w:rsid w:val="005A5DC7"/>
    <w:rsid w:val="005A7E7C"/>
    <w:rsid w:val="005C7664"/>
    <w:rsid w:val="005D0A57"/>
    <w:rsid w:val="005F26FC"/>
    <w:rsid w:val="005F6AD4"/>
    <w:rsid w:val="00606055"/>
    <w:rsid w:val="00607D67"/>
    <w:rsid w:val="006163ED"/>
    <w:rsid w:val="006229AC"/>
    <w:rsid w:val="00631F5E"/>
    <w:rsid w:val="00633B86"/>
    <w:rsid w:val="006376C5"/>
    <w:rsid w:val="006379AF"/>
    <w:rsid w:val="0065090F"/>
    <w:rsid w:val="006511A6"/>
    <w:rsid w:val="00652BB2"/>
    <w:rsid w:val="0065627E"/>
    <w:rsid w:val="00661718"/>
    <w:rsid w:val="006668CE"/>
    <w:rsid w:val="006673B0"/>
    <w:rsid w:val="00667B03"/>
    <w:rsid w:val="00672A9E"/>
    <w:rsid w:val="00672F85"/>
    <w:rsid w:val="00676802"/>
    <w:rsid w:val="00676BEC"/>
    <w:rsid w:val="0068051E"/>
    <w:rsid w:val="006816C7"/>
    <w:rsid w:val="00687AA9"/>
    <w:rsid w:val="00691114"/>
    <w:rsid w:val="006A2B5A"/>
    <w:rsid w:val="006A40C7"/>
    <w:rsid w:val="006C2579"/>
    <w:rsid w:val="006C7A3E"/>
    <w:rsid w:val="006D0A93"/>
    <w:rsid w:val="006D620F"/>
    <w:rsid w:val="006E2F08"/>
    <w:rsid w:val="006E407C"/>
    <w:rsid w:val="006F4E29"/>
    <w:rsid w:val="00711FD3"/>
    <w:rsid w:val="00720B87"/>
    <w:rsid w:val="007339EC"/>
    <w:rsid w:val="00741BFF"/>
    <w:rsid w:val="00744AD4"/>
    <w:rsid w:val="00757520"/>
    <w:rsid w:val="00760321"/>
    <w:rsid w:val="00761E73"/>
    <w:rsid w:val="007630A2"/>
    <w:rsid w:val="00770994"/>
    <w:rsid w:val="00773A1C"/>
    <w:rsid w:val="00777147"/>
    <w:rsid w:val="00785807"/>
    <w:rsid w:val="007A3E25"/>
    <w:rsid w:val="007A6392"/>
    <w:rsid w:val="007B1F7C"/>
    <w:rsid w:val="007B5460"/>
    <w:rsid w:val="007B7AAB"/>
    <w:rsid w:val="007B7C75"/>
    <w:rsid w:val="007C00B2"/>
    <w:rsid w:val="007C414E"/>
    <w:rsid w:val="007C44EB"/>
    <w:rsid w:val="007C7A7A"/>
    <w:rsid w:val="007D2489"/>
    <w:rsid w:val="007D2BC4"/>
    <w:rsid w:val="00803CB0"/>
    <w:rsid w:val="008125EA"/>
    <w:rsid w:val="00812BDF"/>
    <w:rsid w:val="00813F23"/>
    <w:rsid w:val="00820DC2"/>
    <w:rsid w:val="00820E21"/>
    <w:rsid w:val="00825FD6"/>
    <w:rsid w:val="00831E87"/>
    <w:rsid w:val="00831F46"/>
    <w:rsid w:val="008334AE"/>
    <w:rsid w:val="00834001"/>
    <w:rsid w:val="00843455"/>
    <w:rsid w:val="00845B5B"/>
    <w:rsid w:val="00852894"/>
    <w:rsid w:val="00853A79"/>
    <w:rsid w:val="00857669"/>
    <w:rsid w:val="00880D89"/>
    <w:rsid w:val="00886EF3"/>
    <w:rsid w:val="00891A5B"/>
    <w:rsid w:val="00894FE3"/>
    <w:rsid w:val="008A088E"/>
    <w:rsid w:val="008A4FA6"/>
    <w:rsid w:val="008A5F2B"/>
    <w:rsid w:val="008B0061"/>
    <w:rsid w:val="008B4976"/>
    <w:rsid w:val="008B753E"/>
    <w:rsid w:val="008C7821"/>
    <w:rsid w:val="008D5119"/>
    <w:rsid w:val="008F0ADC"/>
    <w:rsid w:val="008F37DF"/>
    <w:rsid w:val="008F42C3"/>
    <w:rsid w:val="00900532"/>
    <w:rsid w:val="0090608B"/>
    <w:rsid w:val="00911262"/>
    <w:rsid w:val="009114E9"/>
    <w:rsid w:val="00925A41"/>
    <w:rsid w:val="00925D2B"/>
    <w:rsid w:val="00935CA9"/>
    <w:rsid w:val="00941E5F"/>
    <w:rsid w:val="00944396"/>
    <w:rsid w:val="009448C1"/>
    <w:rsid w:val="00946228"/>
    <w:rsid w:val="00950C5F"/>
    <w:rsid w:val="009518D5"/>
    <w:rsid w:val="009649C2"/>
    <w:rsid w:val="009730D2"/>
    <w:rsid w:val="009731CA"/>
    <w:rsid w:val="0097374C"/>
    <w:rsid w:val="00975705"/>
    <w:rsid w:val="009763C0"/>
    <w:rsid w:val="009812A1"/>
    <w:rsid w:val="0098434F"/>
    <w:rsid w:val="00984546"/>
    <w:rsid w:val="00991F9C"/>
    <w:rsid w:val="009940FA"/>
    <w:rsid w:val="00995CAA"/>
    <w:rsid w:val="00996E0A"/>
    <w:rsid w:val="009972B3"/>
    <w:rsid w:val="009A0DE7"/>
    <w:rsid w:val="009B51F1"/>
    <w:rsid w:val="009B7A03"/>
    <w:rsid w:val="009B7FA5"/>
    <w:rsid w:val="009C4BC5"/>
    <w:rsid w:val="009E03B5"/>
    <w:rsid w:val="009E0D3B"/>
    <w:rsid w:val="009E61B3"/>
    <w:rsid w:val="009E6823"/>
    <w:rsid w:val="009E7A2E"/>
    <w:rsid w:val="009F0BC8"/>
    <w:rsid w:val="009F4132"/>
    <w:rsid w:val="009F483B"/>
    <w:rsid w:val="00A0250C"/>
    <w:rsid w:val="00A05875"/>
    <w:rsid w:val="00A11C02"/>
    <w:rsid w:val="00A11C53"/>
    <w:rsid w:val="00A16C43"/>
    <w:rsid w:val="00A21076"/>
    <w:rsid w:val="00A4157E"/>
    <w:rsid w:val="00A424D7"/>
    <w:rsid w:val="00A4701A"/>
    <w:rsid w:val="00A541C5"/>
    <w:rsid w:val="00A65003"/>
    <w:rsid w:val="00A70FA2"/>
    <w:rsid w:val="00A71183"/>
    <w:rsid w:val="00A76085"/>
    <w:rsid w:val="00A81C9F"/>
    <w:rsid w:val="00A8266B"/>
    <w:rsid w:val="00A838A6"/>
    <w:rsid w:val="00AB3161"/>
    <w:rsid w:val="00AC21D1"/>
    <w:rsid w:val="00AC2CE2"/>
    <w:rsid w:val="00AC32AF"/>
    <w:rsid w:val="00AF331E"/>
    <w:rsid w:val="00AF4A6E"/>
    <w:rsid w:val="00B01341"/>
    <w:rsid w:val="00B15224"/>
    <w:rsid w:val="00B227C2"/>
    <w:rsid w:val="00B24AAD"/>
    <w:rsid w:val="00B34548"/>
    <w:rsid w:val="00B43B26"/>
    <w:rsid w:val="00B45CB7"/>
    <w:rsid w:val="00B506FF"/>
    <w:rsid w:val="00B51426"/>
    <w:rsid w:val="00B535FF"/>
    <w:rsid w:val="00B53745"/>
    <w:rsid w:val="00B54038"/>
    <w:rsid w:val="00B74DC1"/>
    <w:rsid w:val="00B83B90"/>
    <w:rsid w:val="00B8646B"/>
    <w:rsid w:val="00B86E4E"/>
    <w:rsid w:val="00B87C05"/>
    <w:rsid w:val="00B944F3"/>
    <w:rsid w:val="00B95D11"/>
    <w:rsid w:val="00BA194F"/>
    <w:rsid w:val="00BB0118"/>
    <w:rsid w:val="00BB21BB"/>
    <w:rsid w:val="00BC295D"/>
    <w:rsid w:val="00BD2AC3"/>
    <w:rsid w:val="00BD35EC"/>
    <w:rsid w:val="00BE127B"/>
    <w:rsid w:val="00BE485B"/>
    <w:rsid w:val="00BF03DC"/>
    <w:rsid w:val="00BF1770"/>
    <w:rsid w:val="00BF39DF"/>
    <w:rsid w:val="00C02B0E"/>
    <w:rsid w:val="00C06476"/>
    <w:rsid w:val="00C10F69"/>
    <w:rsid w:val="00C2118C"/>
    <w:rsid w:val="00C22046"/>
    <w:rsid w:val="00C2495D"/>
    <w:rsid w:val="00C3451F"/>
    <w:rsid w:val="00C43BFE"/>
    <w:rsid w:val="00C43E8E"/>
    <w:rsid w:val="00C4590D"/>
    <w:rsid w:val="00C46719"/>
    <w:rsid w:val="00C55CE1"/>
    <w:rsid w:val="00C631A9"/>
    <w:rsid w:val="00C74F76"/>
    <w:rsid w:val="00C762EE"/>
    <w:rsid w:val="00C76A15"/>
    <w:rsid w:val="00C8037D"/>
    <w:rsid w:val="00C90097"/>
    <w:rsid w:val="00C90E77"/>
    <w:rsid w:val="00C93033"/>
    <w:rsid w:val="00CA1380"/>
    <w:rsid w:val="00CA4EBE"/>
    <w:rsid w:val="00CB1555"/>
    <w:rsid w:val="00CB3E4D"/>
    <w:rsid w:val="00CC1693"/>
    <w:rsid w:val="00CC2930"/>
    <w:rsid w:val="00CC2E3E"/>
    <w:rsid w:val="00CC675C"/>
    <w:rsid w:val="00CE18C8"/>
    <w:rsid w:val="00CE5F4E"/>
    <w:rsid w:val="00CF274C"/>
    <w:rsid w:val="00CF408D"/>
    <w:rsid w:val="00CF42AB"/>
    <w:rsid w:val="00CF4318"/>
    <w:rsid w:val="00D01FF1"/>
    <w:rsid w:val="00D022A9"/>
    <w:rsid w:val="00D110FF"/>
    <w:rsid w:val="00D14DDA"/>
    <w:rsid w:val="00D15CDB"/>
    <w:rsid w:val="00D21EE0"/>
    <w:rsid w:val="00D30148"/>
    <w:rsid w:val="00D30CB6"/>
    <w:rsid w:val="00D40341"/>
    <w:rsid w:val="00D45E08"/>
    <w:rsid w:val="00D50B69"/>
    <w:rsid w:val="00D558CE"/>
    <w:rsid w:val="00D67240"/>
    <w:rsid w:val="00D8388F"/>
    <w:rsid w:val="00DA4216"/>
    <w:rsid w:val="00DB1741"/>
    <w:rsid w:val="00DD0027"/>
    <w:rsid w:val="00DD74AC"/>
    <w:rsid w:val="00DE17A8"/>
    <w:rsid w:val="00DE2148"/>
    <w:rsid w:val="00DE2E55"/>
    <w:rsid w:val="00DE72D3"/>
    <w:rsid w:val="00DF197B"/>
    <w:rsid w:val="00DF20AF"/>
    <w:rsid w:val="00E07E5A"/>
    <w:rsid w:val="00E10573"/>
    <w:rsid w:val="00E14185"/>
    <w:rsid w:val="00E168D2"/>
    <w:rsid w:val="00E225C0"/>
    <w:rsid w:val="00E30488"/>
    <w:rsid w:val="00E319C7"/>
    <w:rsid w:val="00E4781B"/>
    <w:rsid w:val="00E53C88"/>
    <w:rsid w:val="00E625B3"/>
    <w:rsid w:val="00E75106"/>
    <w:rsid w:val="00E774A6"/>
    <w:rsid w:val="00E956CF"/>
    <w:rsid w:val="00E974E4"/>
    <w:rsid w:val="00E97631"/>
    <w:rsid w:val="00EA28B8"/>
    <w:rsid w:val="00EA5BB2"/>
    <w:rsid w:val="00EB0D8E"/>
    <w:rsid w:val="00EB10C2"/>
    <w:rsid w:val="00EB17A6"/>
    <w:rsid w:val="00EB3697"/>
    <w:rsid w:val="00EC34A9"/>
    <w:rsid w:val="00F05200"/>
    <w:rsid w:val="00F13D79"/>
    <w:rsid w:val="00F21235"/>
    <w:rsid w:val="00F3305A"/>
    <w:rsid w:val="00F526DE"/>
    <w:rsid w:val="00F54655"/>
    <w:rsid w:val="00F552F0"/>
    <w:rsid w:val="00F5538E"/>
    <w:rsid w:val="00F570DC"/>
    <w:rsid w:val="00F80084"/>
    <w:rsid w:val="00F80786"/>
    <w:rsid w:val="00F84BD4"/>
    <w:rsid w:val="00FA1839"/>
    <w:rsid w:val="00FA2C7B"/>
    <w:rsid w:val="00FA5701"/>
    <w:rsid w:val="00FB7212"/>
    <w:rsid w:val="00FC3EA7"/>
    <w:rsid w:val="00FC6A23"/>
    <w:rsid w:val="00FF23F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A1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12BDF"/>
    <w:rPr>
      <w:rFonts w:ascii="Arial" w:hAnsi="Arial"/>
      <w:sz w:val="20"/>
    </w:rPr>
  </w:style>
  <w:style w:type="paragraph" w:styleId="Heading1">
    <w:name w:val="heading 1"/>
    <w:next w:val="Normal"/>
    <w:link w:val="Heading1Char"/>
    <w:autoRedefine/>
    <w:uiPriority w:val="9"/>
    <w:qFormat/>
    <w:rsid w:val="009E7A2E"/>
    <w:pPr>
      <w:spacing w:after="120" w:line="240" w:lineRule="auto"/>
      <w:outlineLvl w:val="0"/>
    </w:pPr>
    <w:rPr>
      <w:rFonts w:ascii="Arial" w:eastAsiaTheme="majorEastAsia" w:hAnsi="Arial" w:cstheme="majorBidi"/>
      <w:b/>
      <w:bCs/>
      <w:color w:val="000000" w:themeColor="text1"/>
      <w:sz w:val="28"/>
    </w:rPr>
  </w:style>
  <w:style w:type="paragraph" w:styleId="Heading2">
    <w:name w:val="heading 2"/>
    <w:basedOn w:val="Heading3"/>
    <w:next w:val="Normal"/>
    <w:link w:val="Heading2Char"/>
    <w:autoRedefine/>
    <w:uiPriority w:val="9"/>
    <w:unhideWhenUsed/>
    <w:qFormat/>
    <w:rsid w:val="00941E5F"/>
    <w:pPr>
      <w:outlineLvl w:val="1"/>
    </w:pPr>
    <w:rPr>
      <w:color w:val="00A3E3"/>
      <w:sz w:val="24"/>
    </w:rPr>
  </w:style>
  <w:style w:type="paragraph" w:styleId="Heading3">
    <w:name w:val="heading 3"/>
    <w:basedOn w:val="Normal"/>
    <w:next w:val="Normal"/>
    <w:link w:val="Heading3Char"/>
    <w:autoRedefine/>
    <w:uiPriority w:val="9"/>
    <w:unhideWhenUsed/>
    <w:qFormat/>
    <w:rsid w:val="009E7A2E"/>
    <w:pPr>
      <w:keepNext/>
      <w:keepLines/>
      <w:spacing w:after="0" w:line="240" w:lineRule="auto"/>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3711C0"/>
    <w:pPr>
      <w:keepNext/>
      <w:keepLines/>
      <w:spacing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rsid w:val="00253A8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3A8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3A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3A83"/>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253A83"/>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C88"/>
    <w:rPr>
      <w:rFonts w:ascii="Arial" w:hAnsi="Arial"/>
      <w:sz w:val="20"/>
    </w:rPr>
  </w:style>
  <w:style w:type="paragraph" w:styleId="Footer">
    <w:name w:val="footer"/>
    <w:basedOn w:val="Normal"/>
    <w:link w:val="FooterChar"/>
    <w:uiPriority w:val="99"/>
    <w:unhideWhenUsed/>
    <w:rsid w:val="00E53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C88"/>
    <w:rPr>
      <w:rFonts w:ascii="Arial" w:hAnsi="Arial"/>
      <w:sz w:val="20"/>
    </w:rPr>
  </w:style>
  <w:style w:type="paragraph" w:styleId="ListParagraph">
    <w:name w:val="List Paragraph"/>
    <w:basedOn w:val="Normal"/>
    <w:link w:val="ListParagraphChar"/>
    <w:autoRedefine/>
    <w:uiPriority w:val="34"/>
    <w:qFormat/>
    <w:rsid w:val="00142B09"/>
    <w:pPr>
      <w:numPr>
        <w:ilvl w:val="1"/>
        <w:numId w:val="18"/>
      </w:numPr>
      <w:spacing w:after="240" w:line="288" w:lineRule="auto"/>
      <w:contextualSpacing/>
    </w:pPr>
  </w:style>
  <w:style w:type="character" w:customStyle="1" w:styleId="ListParagraphChar">
    <w:name w:val="List Paragraph Char"/>
    <w:link w:val="ListParagraph"/>
    <w:uiPriority w:val="34"/>
    <w:rsid w:val="00142B09"/>
    <w:rPr>
      <w:rFonts w:ascii="Arial" w:hAnsi="Arial"/>
      <w:sz w:val="20"/>
    </w:rPr>
  </w:style>
  <w:style w:type="character" w:customStyle="1" w:styleId="Heading3Char">
    <w:name w:val="Heading 3 Char"/>
    <w:basedOn w:val="DefaultParagraphFont"/>
    <w:link w:val="Heading3"/>
    <w:uiPriority w:val="9"/>
    <w:rsid w:val="009E7A2E"/>
    <w:rPr>
      <w:rFonts w:ascii="Arial" w:eastAsiaTheme="majorEastAsia" w:hAnsi="Arial" w:cstheme="majorBidi"/>
      <w:b/>
      <w:bCs/>
      <w:sz w:val="20"/>
    </w:rPr>
  </w:style>
  <w:style w:type="character" w:customStyle="1" w:styleId="Heading1Char">
    <w:name w:val="Heading 1 Char"/>
    <w:basedOn w:val="DefaultParagraphFont"/>
    <w:link w:val="Heading1"/>
    <w:uiPriority w:val="9"/>
    <w:rsid w:val="009E7A2E"/>
    <w:rPr>
      <w:rFonts w:ascii="Arial" w:eastAsiaTheme="majorEastAsia" w:hAnsi="Arial" w:cstheme="majorBidi"/>
      <w:b/>
      <w:bCs/>
      <w:color w:val="000000" w:themeColor="text1"/>
      <w:sz w:val="28"/>
    </w:rPr>
  </w:style>
  <w:style w:type="character" w:customStyle="1" w:styleId="Heading2Char">
    <w:name w:val="Heading 2 Char"/>
    <w:basedOn w:val="DefaultParagraphFont"/>
    <w:link w:val="Heading2"/>
    <w:uiPriority w:val="9"/>
    <w:rsid w:val="00941E5F"/>
    <w:rPr>
      <w:rFonts w:ascii="Arial" w:eastAsiaTheme="majorEastAsia" w:hAnsi="Arial" w:cstheme="majorBidi"/>
      <w:b/>
      <w:bCs/>
      <w:color w:val="00A3E3"/>
      <w:sz w:val="24"/>
    </w:rPr>
  </w:style>
  <w:style w:type="paragraph" w:styleId="PlainText">
    <w:name w:val="Plain Text"/>
    <w:basedOn w:val="Normal"/>
    <w:link w:val="PlainTextChar"/>
    <w:uiPriority w:val="99"/>
    <w:semiHidden/>
    <w:unhideWhenUsed/>
    <w:rsid w:val="003735BD"/>
    <w:rPr>
      <w:rFonts w:ascii="Consolas" w:hAnsi="Consolas" w:cs="Consolas"/>
      <w:sz w:val="21"/>
      <w:szCs w:val="21"/>
    </w:rPr>
  </w:style>
  <w:style w:type="character" w:customStyle="1" w:styleId="PlainTextChar">
    <w:name w:val="Plain Text Char"/>
    <w:basedOn w:val="DefaultParagraphFont"/>
    <w:link w:val="PlainText"/>
    <w:uiPriority w:val="99"/>
    <w:semiHidden/>
    <w:rsid w:val="003735BD"/>
    <w:rPr>
      <w:rFonts w:ascii="Consolas" w:eastAsiaTheme="minorEastAsia" w:hAnsi="Consolas" w:cs="Consolas"/>
      <w:noProof/>
      <w:color w:val="004E8A"/>
      <w:spacing w:val="2"/>
      <w:kern w:val="20"/>
      <w:sz w:val="21"/>
      <w:szCs w:val="21"/>
      <w:lang w:eastAsia="en-CA"/>
    </w:rPr>
  </w:style>
  <w:style w:type="paragraph" w:styleId="TOC3">
    <w:name w:val="toc 3"/>
    <w:basedOn w:val="Normal"/>
    <w:next w:val="Normal"/>
    <w:autoRedefine/>
    <w:uiPriority w:val="39"/>
    <w:semiHidden/>
    <w:unhideWhenUsed/>
    <w:rsid w:val="003735BD"/>
    <w:pPr>
      <w:ind w:left="720"/>
    </w:pPr>
    <w:rPr>
      <w:rFonts w:ascii="Avenir LT Std 35 Light" w:hAnsi="Avenir LT Std 35 Light"/>
      <w:b/>
      <w:color w:val="009AC7"/>
    </w:rPr>
  </w:style>
  <w:style w:type="numbering" w:customStyle="1" w:styleId="Style1">
    <w:name w:val="Style1"/>
    <w:uiPriority w:val="99"/>
    <w:rsid w:val="003735BD"/>
    <w:pPr>
      <w:numPr>
        <w:numId w:val="1"/>
      </w:numPr>
    </w:pPr>
  </w:style>
  <w:style w:type="character" w:customStyle="1" w:styleId="Heading4Char">
    <w:name w:val="Heading 4 Char"/>
    <w:basedOn w:val="DefaultParagraphFont"/>
    <w:link w:val="Heading4"/>
    <w:uiPriority w:val="9"/>
    <w:rsid w:val="003711C0"/>
    <w:rPr>
      <w:rFonts w:ascii="Arial" w:eastAsiaTheme="majorEastAsia" w:hAnsi="Arial" w:cstheme="majorBidi"/>
      <w:bCs/>
      <w:iCs/>
      <w:color w:val="000000" w:themeColor="text1"/>
      <w:sz w:val="20"/>
    </w:rPr>
  </w:style>
  <w:style w:type="character" w:customStyle="1" w:styleId="Heading5Char">
    <w:name w:val="Heading 5 Char"/>
    <w:basedOn w:val="DefaultParagraphFont"/>
    <w:link w:val="Heading5"/>
    <w:uiPriority w:val="9"/>
    <w:semiHidden/>
    <w:rsid w:val="00253A8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53A8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53A8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3A8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53A8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53A8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3735BD"/>
    <w:rPr>
      <w:rFonts w:ascii="Tahoma" w:hAnsi="Tahoma" w:cs="Tahoma"/>
    </w:rPr>
  </w:style>
  <w:style w:type="character" w:customStyle="1" w:styleId="BalloonTextChar">
    <w:name w:val="Balloon Text Char"/>
    <w:basedOn w:val="DefaultParagraphFont"/>
    <w:link w:val="BalloonText"/>
    <w:uiPriority w:val="99"/>
    <w:semiHidden/>
    <w:rsid w:val="003735BD"/>
    <w:rPr>
      <w:rFonts w:ascii="Tahoma" w:eastAsiaTheme="minorEastAsia" w:hAnsi="Tahoma" w:cs="Tahoma"/>
      <w:noProof/>
      <w:color w:val="004E8A"/>
      <w:spacing w:val="2"/>
      <w:kern w:val="20"/>
      <w:sz w:val="20"/>
      <w:szCs w:val="20"/>
      <w:lang w:eastAsia="en-CA"/>
    </w:rPr>
  </w:style>
  <w:style w:type="paragraph" w:styleId="TOCHeading">
    <w:name w:val="TOC Heading"/>
    <w:basedOn w:val="Heading1"/>
    <w:next w:val="Normal"/>
    <w:uiPriority w:val="39"/>
    <w:semiHidden/>
    <w:unhideWhenUsed/>
    <w:qFormat/>
    <w:rsid w:val="00253A83"/>
    <w:pPr>
      <w:outlineLvl w:val="9"/>
    </w:pPr>
  </w:style>
  <w:style w:type="paragraph" w:styleId="Title">
    <w:name w:val="Title"/>
    <w:next w:val="Normal"/>
    <w:link w:val="TitleChar"/>
    <w:autoRedefine/>
    <w:uiPriority w:val="10"/>
    <w:qFormat/>
    <w:rsid w:val="00812BDF"/>
    <w:rPr>
      <w:rFonts w:ascii="Arial" w:eastAsiaTheme="majorEastAsia" w:hAnsi="Arial" w:cstheme="majorBidi"/>
      <w:b/>
      <w:bCs/>
      <w:color w:val="00A3E3"/>
      <w:sz w:val="28"/>
      <w:szCs w:val="26"/>
    </w:rPr>
  </w:style>
  <w:style w:type="character" w:customStyle="1" w:styleId="TitleChar">
    <w:name w:val="Title Char"/>
    <w:basedOn w:val="DefaultParagraphFont"/>
    <w:link w:val="Title"/>
    <w:uiPriority w:val="10"/>
    <w:rsid w:val="00812BDF"/>
    <w:rPr>
      <w:rFonts w:ascii="Arial" w:eastAsiaTheme="majorEastAsia" w:hAnsi="Arial" w:cstheme="majorBidi"/>
      <w:b/>
      <w:bCs/>
      <w:color w:val="00A3E3"/>
      <w:sz w:val="28"/>
      <w:szCs w:val="26"/>
    </w:rPr>
  </w:style>
  <w:style w:type="paragraph" w:customStyle="1" w:styleId="Tablecopy">
    <w:name w:val="Table copy"/>
    <w:basedOn w:val="Normal"/>
    <w:link w:val="TablecopyChar"/>
    <w:autoRedefine/>
    <w:qFormat/>
    <w:rsid w:val="009E7A2E"/>
    <w:pPr>
      <w:spacing w:after="0" w:line="240" w:lineRule="auto"/>
    </w:pPr>
    <w:rPr>
      <w:szCs w:val="16"/>
    </w:rPr>
  </w:style>
  <w:style w:type="character" w:customStyle="1" w:styleId="TablecopyChar">
    <w:name w:val="Table copy Char"/>
    <w:basedOn w:val="DefaultParagraphFont"/>
    <w:link w:val="Tablecopy"/>
    <w:rsid w:val="009E7A2E"/>
    <w:rPr>
      <w:rFonts w:ascii="Arial" w:hAnsi="Arial"/>
      <w:sz w:val="20"/>
      <w:szCs w:val="16"/>
    </w:rPr>
  </w:style>
  <w:style w:type="table" w:styleId="ColorfulList">
    <w:name w:val="Colorful List"/>
    <w:basedOn w:val="TableNormal"/>
    <w:rsid w:val="008F0ADC"/>
    <w:rPr>
      <w:rFonts w:ascii="Arial" w:hAnsi="Arial"/>
      <w:color w:val="444142"/>
      <w:sz w:val="18"/>
      <w:lang w:eastAsia="en-CA"/>
    </w:rPr>
    <w:tblPr>
      <w:tblStyleRowBandSize w:val="1"/>
      <w:tblStyleColBandSize w:val="1"/>
      <w:tblInd w:w="0" w:type="dxa"/>
      <w:tblCellMar>
        <w:top w:w="144" w:type="dxa"/>
        <w:left w:w="144" w:type="dxa"/>
        <w:bottom w:w="144" w:type="dxa"/>
        <w:right w:w="144" w:type="dxa"/>
      </w:tblCellMar>
    </w:tblPr>
    <w:tcPr>
      <w:shd w:val="clear" w:color="auto" w:fill="F5F6F2"/>
    </w:tcPr>
    <w:tblStylePr w:type="firstRow">
      <w:rPr>
        <w:b/>
        <w:bCs/>
        <w:color w:val="FFFFFF" w:themeColor="background1"/>
      </w:rPr>
      <w:tblPr/>
      <w:tcPr>
        <w:shd w:val="clear" w:color="auto" w:fill="994E16"/>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EDEAE4"/>
      </w:tcPr>
    </w:tblStylePr>
  </w:style>
  <w:style w:type="table" w:customStyle="1" w:styleId="CrimeReduction">
    <w:name w:val="Crime Reduction"/>
    <w:basedOn w:val="TableNormal"/>
    <w:uiPriority w:val="99"/>
    <w:rsid w:val="00E10573"/>
    <w:rPr>
      <w:rFonts w:ascii="Arial" w:hAnsi="Arial"/>
      <w:color w:val="444142"/>
      <w:sz w:val="18"/>
      <w:lang w:eastAsia="en-CA"/>
    </w:rPr>
    <w:tblPr>
      <w:tblStyleRowBandSize w:val="1"/>
      <w:jc w:val="center"/>
      <w:tblInd w:w="0" w:type="dxa"/>
      <w:tblBorders>
        <w:insideH w:val="single" w:sz="4" w:space="0" w:color="FFFFFF" w:themeColor="background1"/>
        <w:insideV w:val="single" w:sz="4" w:space="0" w:color="FFFFFF" w:themeColor="background1"/>
      </w:tblBorders>
      <w:tblCellMar>
        <w:top w:w="115" w:type="dxa"/>
        <w:left w:w="115" w:type="dxa"/>
        <w:bottom w:w="115" w:type="dxa"/>
        <w:right w:w="115" w:type="dxa"/>
      </w:tblCellMar>
    </w:tblPr>
    <w:trPr>
      <w:jc w:val="center"/>
    </w:trPr>
    <w:tblStylePr w:type="firstRow">
      <w:rPr>
        <w:rFonts w:ascii="Arial" w:hAnsi="Arial"/>
        <w:b w:val="0"/>
        <w:i w:val="0"/>
        <w:caps w:val="0"/>
        <w:smallCaps w:val="0"/>
        <w:color w:val="FFFFFF" w:themeColor="background1"/>
        <w:sz w:val="20"/>
      </w:rPr>
      <w:tblPr/>
      <w:trPr>
        <w:cantSplit/>
        <w:tblHeader/>
      </w:trPr>
      <w:tcPr>
        <w:shd w:val="clear" w:color="auto" w:fill="B23516"/>
      </w:tcPr>
    </w:tblStylePr>
    <w:tblStylePr w:type="band1Horz">
      <w:tblPr/>
      <w:tcPr>
        <w:shd w:val="clear" w:color="auto" w:fill="EDEAE4"/>
      </w:tcPr>
    </w:tblStylePr>
    <w:tblStylePr w:type="band2Horz">
      <w:tblPr/>
      <w:tcPr>
        <w:shd w:val="clear" w:color="auto" w:fill="F5F6F2"/>
      </w:tcPr>
    </w:tblStylePr>
  </w:style>
  <w:style w:type="table" w:customStyle="1" w:styleId="Nested">
    <w:name w:val="Nested"/>
    <w:basedOn w:val="TableNormal"/>
    <w:uiPriority w:val="99"/>
    <w:rsid w:val="008F0ADC"/>
    <w:rPr>
      <w:rFonts w:ascii="Arial" w:hAnsi="Arial"/>
      <w:sz w:val="20"/>
      <w:lang w:eastAsia="en-CA"/>
    </w:rPr>
    <w:tblPr>
      <w:tblStyleRowBandSize w:val="1"/>
      <w:tblInd w:w="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72" w:type="dxa"/>
        <w:left w:w="72" w:type="dxa"/>
        <w:bottom w:w="72" w:type="dxa"/>
        <w:right w:w="72" w:type="dxa"/>
      </w:tblCellMar>
    </w:tblPr>
    <w:tblStylePr w:type="firstRow">
      <w:rPr>
        <w:rFonts w:ascii="Arial" w:hAnsi="Arial"/>
        <w:color w:val="FFFFFF" w:themeColor="background1"/>
        <w:sz w:val="20"/>
      </w:rPr>
      <w:tblPr/>
      <w:tcPr>
        <w:shd w:val="clear" w:color="auto" w:fill="D1CBBD"/>
      </w:tcPr>
    </w:tblStylePr>
    <w:tblStylePr w:type="band1Horz">
      <w:tblPr/>
      <w:tcPr>
        <w:shd w:val="clear" w:color="auto" w:fill="F5F6F2"/>
      </w:tcPr>
    </w:tblStylePr>
  </w:style>
  <w:style w:type="table" w:styleId="TableGrid">
    <w:name w:val="Table Grid"/>
    <w:basedOn w:val="TableNormal"/>
    <w:uiPriority w:val="59"/>
    <w:rsid w:val="00253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535FF"/>
    <w:rPr>
      <w:color w:val="808080"/>
    </w:rPr>
  </w:style>
  <w:style w:type="character" w:styleId="CommentReference">
    <w:name w:val="annotation reference"/>
    <w:basedOn w:val="DefaultParagraphFont"/>
    <w:uiPriority w:val="99"/>
    <w:semiHidden/>
    <w:unhideWhenUsed/>
    <w:rsid w:val="00142B09"/>
    <w:rPr>
      <w:sz w:val="18"/>
      <w:szCs w:val="18"/>
    </w:rPr>
  </w:style>
  <w:style w:type="paragraph" w:styleId="CommentText">
    <w:name w:val="annotation text"/>
    <w:basedOn w:val="Normal"/>
    <w:link w:val="CommentTextChar"/>
    <w:uiPriority w:val="99"/>
    <w:semiHidden/>
    <w:unhideWhenUsed/>
    <w:rsid w:val="00142B09"/>
    <w:pPr>
      <w:spacing w:line="240" w:lineRule="auto"/>
    </w:pPr>
    <w:rPr>
      <w:sz w:val="24"/>
      <w:szCs w:val="24"/>
    </w:rPr>
  </w:style>
  <w:style w:type="character" w:customStyle="1" w:styleId="CommentTextChar">
    <w:name w:val="Comment Text Char"/>
    <w:basedOn w:val="DefaultParagraphFont"/>
    <w:link w:val="CommentText"/>
    <w:uiPriority w:val="99"/>
    <w:semiHidden/>
    <w:rsid w:val="00142B09"/>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142B09"/>
    <w:rPr>
      <w:b/>
      <w:bCs/>
      <w:sz w:val="20"/>
      <w:szCs w:val="20"/>
    </w:rPr>
  </w:style>
  <w:style w:type="character" w:customStyle="1" w:styleId="CommentSubjectChar">
    <w:name w:val="Comment Subject Char"/>
    <w:basedOn w:val="CommentTextChar"/>
    <w:link w:val="CommentSubject"/>
    <w:uiPriority w:val="99"/>
    <w:semiHidden/>
    <w:rsid w:val="00142B09"/>
    <w:rPr>
      <w:rFonts w:ascii="Arial" w:hAnsi="Arial"/>
      <w:b/>
      <w:bCs/>
      <w:sz w:val="20"/>
      <w:szCs w:val="20"/>
    </w:rPr>
  </w:style>
  <w:style w:type="paragraph" w:customStyle="1" w:styleId="copyright">
    <w:name w:val="copyright"/>
    <w:basedOn w:val="Normal"/>
    <w:rsid w:val="00EA28B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EA28B8"/>
  </w:style>
  <w:style w:type="character" w:styleId="Hyperlink">
    <w:name w:val="Hyperlink"/>
    <w:basedOn w:val="DefaultParagraphFont"/>
    <w:uiPriority w:val="99"/>
    <w:semiHidden/>
    <w:unhideWhenUsed/>
    <w:rsid w:val="00EA28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12BDF"/>
    <w:rPr>
      <w:rFonts w:ascii="Arial" w:hAnsi="Arial"/>
      <w:sz w:val="20"/>
    </w:rPr>
  </w:style>
  <w:style w:type="paragraph" w:styleId="Heading1">
    <w:name w:val="heading 1"/>
    <w:next w:val="Normal"/>
    <w:link w:val="Heading1Char"/>
    <w:autoRedefine/>
    <w:uiPriority w:val="9"/>
    <w:qFormat/>
    <w:rsid w:val="009E7A2E"/>
    <w:pPr>
      <w:spacing w:after="120" w:line="240" w:lineRule="auto"/>
      <w:outlineLvl w:val="0"/>
    </w:pPr>
    <w:rPr>
      <w:rFonts w:ascii="Arial" w:eastAsiaTheme="majorEastAsia" w:hAnsi="Arial" w:cstheme="majorBidi"/>
      <w:b/>
      <w:bCs/>
      <w:color w:val="000000" w:themeColor="text1"/>
      <w:sz w:val="28"/>
    </w:rPr>
  </w:style>
  <w:style w:type="paragraph" w:styleId="Heading2">
    <w:name w:val="heading 2"/>
    <w:basedOn w:val="Heading3"/>
    <w:next w:val="Normal"/>
    <w:link w:val="Heading2Char"/>
    <w:autoRedefine/>
    <w:uiPriority w:val="9"/>
    <w:unhideWhenUsed/>
    <w:qFormat/>
    <w:rsid w:val="00941E5F"/>
    <w:pPr>
      <w:outlineLvl w:val="1"/>
    </w:pPr>
    <w:rPr>
      <w:color w:val="00A3E3"/>
      <w:sz w:val="24"/>
    </w:rPr>
  </w:style>
  <w:style w:type="paragraph" w:styleId="Heading3">
    <w:name w:val="heading 3"/>
    <w:basedOn w:val="Normal"/>
    <w:next w:val="Normal"/>
    <w:link w:val="Heading3Char"/>
    <w:autoRedefine/>
    <w:uiPriority w:val="9"/>
    <w:unhideWhenUsed/>
    <w:qFormat/>
    <w:rsid w:val="009E7A2E"/>
    <w:pPr>
      <w:keepNext/>
      <w:keepLines/>
      <w:spacing w:after="0" w:line="240" w:lineRule="auto"/>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3711C0"/>
    <w:pPr>
      <w:keepNext/>
      <w:keepLines/>
      <w:spacing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rsid w:val="00253A8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3A8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3A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3A83"/>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253A83"/>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C88"/>
    <w:rPr>
      <w:rFonts w:ascii="Arial" w:hAnsi="Arial"/>
      <w:sz w:val="20"/>
    </w:rPr>
  </w:style>
  <w:style w:type="paragraph" w:styleId="Footer">
    <w:name w:val="footer"/>
    <w:basedOn w:val="Normal"/>
    <w:link w:val="FooterChar"/>
    <w:uiPriority w:val="99"/>
    <w:unhideWhenUsed/>
    <w:rsid w:val="00E53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C88"/>
    <w:rPr>
      <w:rFonts w:ascii="Arial" w:hAnsi="Arial"/>
      <w:sz w:val="20"/>
    </w:rPr>
  </w:style>
  <w:style w:type="paragraph" w:styleId="ListParagraph">
    <w:name w:val="List Paragraph"/>
    <w:basedOn w:val="Normal"/>
    <w:link w:val="ListParagraphChar"/>
    <w:autoRedefine/>
    <w:uiPriority w:val="34"/>
    <w:qFormat/>
    <w:rsid w:val="00142B09"/>
    <w:pPr>
      <w:numPr>
        <w:ilvl w:val="1"/>
        <w:numId w:val="18"/>
      </w:numPr>
      <w:spacing w:after="240" w:line="288" w:lineRule="auto"/>
      <w:contextualSpacing/>
    </w:pPr>
  </w:style>
  <w:style w:type="character" w:customStyle="1" w:styleId="ListParagraphChar">
    <w:name w:val="List Paragraph Char"/>
    <w:link w:val="ListParagraph"/>
    <w:uiPriority w:val="34"/>
    <w:rsid w:val="00142B09"/>
    <w:rPr>
      <w:rFonts w:ascii="Arial" w:hAnsi="Arial"/>
      <w:sz w:val="20"/>
    </w:rPr>
  </w:style>
  <w:style w:type="character" w:customStyle="1" w:styleId="Heading3Char">
    <w:name w:val="Heading 3 Char"/>
    <w:basedOn w:val="DefaultParagraphFont"/>
    <w:link w:val="Heading3"/>
    <w:uiPriority w:val="9"/>
    <w:rsid w:val="009E7A2E"/>
    <w:rPr>
      <w:rFonts w:ascii="Arial" w:eastAsiaTheme="majorEastAsia" w:hAnsi="Arial" w:cstheme="majorBidi"/>
      <w:b/>
      <w:bCs/>
      <w:sz w:val="20"/>
    </w:rPr>
  </w:style>
  <w:style w:type="character" w:customStyle="1" w:styleId="Heading1Char">
    <w:name w:val="Heading 1 Char"/>
    <w:basedOn w:val="DefaultParagraphFont"/>
    <w:link w:val="Heading1"/>
    <w:uiPriority w:val="9"/>
    <w:rsid w:val="009E7A2E"/>
    <w:rPr>
      <w:rFonts w:ascii="Arial" w:eastAsiaTheme="majorEastAsia" w:hAnsi="Arial" w:cstheme="majorBidi"/>
      <w:b/>
      <w:bCs/>
      <w:color w:val="000000" w:themeColor="text1"/>
      <w:sz w:val="28"/>
    </w:rPr>
  </w:style>
  <w:style w:type="character" w:customStyle="1" w:styleId="Heading2Char">
    <w:name w:val="Heading 2 Char"/>
    <w:basedOn w:val="DefaultParagraphFont"/>
    <w:link w:val="Heading2"/>
    <w:uiPriority w:val="9"/>
    <w:rsid w:val="00941E5F"/>
    <w:rPr>
      <w:rFonts w:ascii="Arial" w:eastAsiaTheme="majorEastAsia" w:hAnsi="Arial" w:cstheme="majorBidi"/>
      <w:b/>
      <w:bCs/>
      <w:color w:val="00A3E3"/>
      <w:sz w:val="24"/>
    </w:rPr>
  </w:style>
  <w:style w:type="paragraph" w:styleId="PlainText">
    <w:name w:val="Plain Text"/>
    <w:basedOn w:val="Normal"/>
    <w:link w:val="PlainTextChar"/>
    <w:uiPriority w:val="99"/>
    <w:semiHidden/>
    <w:unhideWhenUsed/>
    <w:rsid w:val="003735BD"/>
    <w:rPr>
      <w:rFonts w:ascii="Consolas" w:hAnsi="Consolas" w:cs="Consolas"/>
      <w:sz w:val="21"/>
      <w:szCs w:val="21"/>
    </w:rPr>
  </w:style>
  <w:style w:type="character" w:customStyle="1" w:styleId="PlainTextChar">
    <w:name w:val="Plain Text Char"/>
    <w:basedOn w:val="DefaultParagraphFont"/>
    <w:link w:val="PlainText"/>
    <w:uiPriority w:val="99"/>
    <w:semiHidden/>
    <w:rsid w:val="003735BD"/>
    <w:rPr>
      <w:rFonts w:ascii="Consolas" w:eastAsiaTheme="minorEastAsia" w:hAnsi="Consolas" w:cs="Consolas"/>
      <w:noProof/>
      <w:color w:val="004E8A"/>
      <w:spacing w:val="2"/>
      <w:kern w:val="20"/>
      <w:sz w:val="21"/>
      <w:szCs w:val="21"/>
      <w:lang w:eastAsia="en-CA"/>
    </w:rPr>
  </w:style>
  <w:style w:type="paragraph" w:styleId="TOC3">
    <w:name w:val="toc 3"/>
    <w:basedOn w:val="Normal"/>
    <w:next w:val="Normal"/>
    <w:autoRedefine/>
    <w:uiPriority w:val="39"/>
    <w:semiHidden/>
    <w:unhideWhenUsed/>
    <w:rsid w:val="003735BD"/>
    <w:pPr>
      <w:ind w:left="720"/>
    </w:pPr>
    <w:rPr>
      <w:rFonts w:ascii="Avenir LT Std 35 Light" w:hAnsi="Avenir LT Std 35 Light"/>
      <w:b/>
      <w:color w:val="009AC7"/>
    </w:rPr>
  </w:style>
  <w:style w:type="numbering" w:customStyle="1" w:styleId="Style1">
    <w:name w:val="Style1"/>
    <w:uiPriority w:val="99"/>
    <w:rsid w:val="003735BD"/>
    <w:pPr>
      <w:numPr>
        <w:numId w:val="1"/>
      </w:numPr>
    </w:pPr>
  </w:style>
  <w:style w:type="character" w:customStyle="1" w:styleId="Heading4Char">
    <w:name w:val="Heading 4 Char"/>
    <w:basedOn w:val="DefaultParagraphFont"/>
    <w:link w:val="Heading4"/>
    <w:uiPriority w:val="9"/>
    <w:rsid w:val="003711C0"/>
    <w:rPr>
      <w:rFonts w:ascii="Arial" w:eastAsiaTheme="majorEastAsia" w:hAnsi="Arial" w:cstheme="majorBidi"/>
      <w:bCs/>
      <w:iCs/>
      <w:color w:val="000000" w:themeColor="text1"/>
      <w:sz w:val="20"/>
    </w:rPr>
  </w:style>
  <w:style w:type="character" w:customStyle="1" w:styleId="Heading5Char">
    <w:name w:val="Heading 5 Char"/>
    <w:basedOn w:val="DefaultParagraphFont"/>
    <w:link w:val="Heading5"/>
    <w:uiPriority w:val="9"/>
    <w:semiHidden/>
    <w:rsid w:val="00253A8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53A8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53A8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3A8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53A8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53A8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3735BD"/>
    <w:rPr>
      <w:rFonts w:ascii="Tahoma" w:hAnsi="Tahoma" w:cs="Tahoma"/>
    </w:rPr>
  </w:style>
  <w:style w:type="character" w:customStyle="1" w:styleId="BalloonTextChar">
    <w:name w:val="Balloon Text Char"/>
    <w:basedOn w:val="DefaultParagraphFont"/>
    <w:link w:val="BalloonText"/>
    <w:uiPriority w:val="99"/>
    <w:semiHidden/>
    <w:rsid w:val="003735BD"/>
    <w:rPr>
      <w:rFonts w:ascii="Tahoma" w:eastAsiaTheme="minorEastAsia" w:hAnsi="Tahoma" w:cs="Tahoma"/>
      <w:noProof/>
      <w:color w:val="004E8A"/>
      <w:spacing w:val="2"/>
      <w:kern w:val="20"/>
      <w:sz w:val="20"/>
      <w:szCs w:val="20"/>
      <w:lang w:eastAsia="en-CA"/>
    </w:rPr>
  </w:style>
  <w:style w:type="paragraph" w:styleId="TOCHeading">
    <w:name w:val="TOC Heading"/>
    <w:basedOn w:val="Heading1"/>
    <w:next w:val="Normal"/>
    <w:uiPriority w:val="39"/>
    <w:semiHidden/>
    <w:unhideWhenUsed/>
    <w:qFormat/>
    <w:rsid w:val="00253A83"/>
    <w:pPr>
      <w:outlineLvl w:val="9"/>
    </w:pPr>
  </w:style>
  <w:style w:type="paragraph" w:styleId="Title">
    <w:name w:val="Title"/>
    <w:next w:val="Normal"/>
    <w:link w:val="TitleChar"/>
    <w:autoRedefine/>
    <w:uiPriority w:val="10"/>
    <w:qFormat/>
    <w:rsid w:val="00812BDF"/>
    <w:rPr>
      <w:rFonts w:ascii="Arial" w:eastAsiaTheme="majorEastAsia" w:hAnsi="Arial" w:cstheme="majorBidi"/>
      <w:b/>
      <w:bCs/>
      <w:color w:val="00A3E3"/>
      <w:sz w:val="28"/>
      <w:szCs w:val="26"/>
    </w:rPr>
  </w:style>
  <w:style w:type="character" w:customStyle="1" w:styleId="TitleChar">
    <w:name w:val="Title Char"/>
    <w:basedOn w:val="DefaultParagraphFont"/>
    <w:link w:val="Title"/>
    <w:uiPriority w:val="10"/>
    <w:rsid w:val="00812BDF"/>
    <w:rPr>
      <w:rFonts w:ascii="Arial" w:eastAsiaTheme="majorEastAsia" w:hAnsi="Arial" w:cstheme="majorBidi"/>
      <w:b/>
      <w:bCs/>
      <w:color w:val="00A3E3"/>
      <w:sz w:val="28"/>
      <w:szCs w:val="26"/>
    </w:rPr>
  </w:style>
  <w:style w:type="paragraph" w:customStyle="1" w:styleId="Tablecopy">
    <w:name w:val="Table copy"/>
    <w:basedOn w:val="Normal"/>
    <w:link w:val="TablecopyChar"/>
    <w:autoRedefine/>
    <w:qFormat/>
    <w:rsid w:val="009E7A2E"/>
    <w:pPr>
      <w:spacing w:after="0" w:line="240" w:lineRule="auto"/>
    </w:pPr>
    <w:rPr>
      <w:szCs w:val="16"/>
    </w:rPr>
  </w:style>
  <w:style w:type="character" w:customStyle="1" w:styleId="TablecopyChar">
    <w:name w:val="Table copy Char"/>
    <w:basedOn w:val="DefaultParagraphFont"/>
    <w:link w:val="Tablecopy"/>
    <w:rsid w:val="009E7A2E"/>
    <w:rPr>
      <w:rFonts w:ascii="Arial" w:hAnsi="Arial"/>
      <w:sz w:val="20"/>
      <w:szCs w:val="16"/>
    </w:rPr>
  </w:style>
  <w:style w:type="table" w:styleId="ColorfulList">
    <w:name w:val="Colorful List"/>
    <w:basedOn w:val="TableNormal"/>
    <w:rsid w:val="008F0ADC"/>
    <w:rPr>
      <w:rFonts w:ascii="Arial" w:hAnsi="Arial"/>
      <w:color w:val="444142"/>
      <w:sz w:val="18"/>
      <w:lang w:eastAsia="en-CA"/>
    </w:rPr>
    <w:tblPr>
      <w:tblStyleRowBandSize w:val="1"/>
      <w:tblStyleColBandSize w:val="1"/>
      <w:tblInd w:w="0" w:type="dxa"/>
      <w:tblCellMar>
        <w:top w:w="144" w:type="dxa"/>
        <w:left w:w="144" w:type="dxa"/>
        <w:bottom w:w="144" w:type="dxa"/>
        <w:right w:w="144" w:type="dxa"/>
      </w:tblCellMar>
    </w:tblPr>
    <w:tcPr>
      <w:shd w:val="clear" w:color="auto" w:fill="F5F6F2"/>
    </w:tcPr>
    <w:tblStylePr w:type="firstRow">
      <w:rPr>
        <w:b/>
        <w:bCs/>
        <w:color w:val="FFFFFF" w:themeColor="background1"/>
      </w:rPr>
      <w:tblPr/>
      <w:tcPr>
        <w:shd w:val="clear" w:color="auto" w:fill="994E16"/>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EDEAE4"/>
      </w:tcPr>
    </w:tblStylePr>
  </w:style>
  <w:style w:type="table" w:customStyle="1" w:styleId="CrimeReduction">
    <w:name w:val="Crime Reduction"/>
    <w:basedOn w:val="TableNormal"/>
    <w:uiPriority w:val="99"/>
    <w:rsid w:val="00E10573"/>
    <w:rPr>
      <w:rFonts w:ascii="Arial" w:hAnsi="Arial"/>
      <w:color w:val="444142"/>
      <w:sz w:val="18"/>
      <w:lang w:eastAsia="en-CA"/>
    </w:rPr>
    <w:tblPr>
      <w:tblStyleRowBandSize w:val="1"/>
      <w:jc w:val="center"/>
      <w:tblInd w:w="0" w:type="dxa"/>
      <w:tblBorders>
        <w:insideH w:val="single" w:sz="4" w:space="0" w:color="FFFFFF" w:themeColor="background1"/>
        <w:insideV w:val="single" w:sz="4" w:space="0" w:color="FFFFFF" w:themeColor="background1"/>
      </w:tblBorders>
      <w:tblCellMar>
        <w:top w:w="115" w:type="dxa"/>
        <w:left w:w="115" w:type="dxa"/>
        <w:bottom w:w="115" w:type="dxa"/>
        <w:right w:w="115" w:type="dxa"/>
      </w:tblCellMar>
    </w:tblPr>
    <w:trPr>
      <w:jc w:val="center"/>
    </w:trPr>
    <w:tblStylePr w:type="firstRow">
      <w:rPr>
        <w:rFonts w:ascii="Arial" w:hAnsi="Arial"/>
        <w:b w:val="0"/>
        <w:i w:val="0"/>
        <w:caps w:val="0"/>
        <w:smallCaps w:val="0"/>
        <w:color w:val="FFFFFF" w:themeColor="background1"/>
        <w:sz w:val="20"/>
      </w:rPr>
      <w:tblPr/>
      <w:trPr>
        <w:cantSplit/>
        <w:tblHeader/>
      </w:trPr>
      <w:tcPr>
        <w:shd w:val="clear" w:color="auto" w:fill="B23516"/>
      </w:tcPr>
    </w:tblStylePr>
    <w:tblStylePr w:type="band1Horz">
      <w:tblPr/>
      <w:tcPr>
        <w:shd w:val="clear" w:color="auto" w:fill="EDEAE4"/>
      </w:tcPr>
    </w:tblStylePr>
    <w:tblStylePr w:type="band2Horz">
      <w:tblPr/>
      <w:tcPr>
        <w:shd w:val="clear" w:color="auto" w:fill="F5F6F2"/>
      </w:tcPr>
    </w:tblStylePr>
  </w:style>
  <w:style w:type="table" w:customStyle="1" w:styleId="Nested">
    <w:name w:val="Nested"/>
    <w:basedOn w:val="TableNormal"/>
    <w:uiPriority w:val="99"/>
    <w:rsid w:val="008F0ADC"/>
    <w:rPr>
      <w:rFonts w:ascii="Arial" w:hAnsi="Arial"/>
      <w:sz w:val="20"/>
      <w:lang w:eastAsia="en-CA"/>
    </w:rPr>
    <w:tblPr>
      <w:tblStyleRowBandSize w:val="1"/>
      <w:tblInd w:w="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72" w:type="dxa"/>
        <w:left w:w="72" w:type="dxa"/>
        <w:bottom w:w="72" w:type="dxa"/>
        <w:right w:w="72" w:type="dxa"/>
      </w:tblCellMar>
    </w:tblPr>
    <w:tblStylePr w:type="firstRow">
      <w:rPr>
        <w:rFonts w:ascii="Arial" w:hAnsi="Arial"/>
        <w:color w:val="FFFFFF" w:themeColor="background1"/>
        <w:sz w:val="20"/>
      </w:rPr>
      <w:tblPr/>
      <w:tcPr>
        <w:shd w:val="clear" w:color="auto" w:fill="D1CBBD"/>
      </w:tcPr>
    </w:tblStylePr>
    <w:tblStylePr w:type="band1Horz">
      <w:tblPr/>
      <w:tcPr>
        <w:shd w:val="clear" w:color="auto" w:fill="F5F6F2"/>
      </w:tcPr>
    </w:tblStylePr>
  </w:style>
  <w:style w:type="table" w:styleId="TableGrid">
    <w:name w:val="Table Grid"/>
    <w:basedOn w:val="TableNormal"/>
    <w:uiPriority w:val="59"/>
    <w:rsid w:val="00253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535FF"/>
    <w:rPr>
      <w:color w:val="808080"/>
    </w:rPr>
  </w:style>
  <w:style w:type="character" w:styleId="CommentReference">
    <w:name w:val="annotation reference"/>
    <w:basedOn w:val="DefaultParagraphFont"/>
    <w:uiPriority w:val="99"/>
    <w:semiHidden/>
    <w:unhideWhenUsed/>
    <w:rsid w:val="00142B09"/>
    <w:rPr>
      <w:sz w:val="18"/>
      <w:szCs w:val="18"/>
    </w:rPr>
  </w:style>
  <w:style w:type="paragraph" w:styleId="CommentText">
    <w:name w:val="annotation text"/>
    <w:basedOn w:val="Normal"/>
    <w:link w:val="CommentTextChar"/>
    <w:uiPriority w:val="99"/>
    <w:semiHidden/>
    <w:unhideWhenUsed/>
    <w:rsid w:val="00142B09"/>
    <w:pPr>
      <w:spacing w:line="240" w:lineRule="auto"/>
    </w:pPr>
    <w:rPr>
      <w:sz w:val="24"/>
      <w:szCs w:val="24"/>
    </w:rPr>
  </w:style>
  <w:style w:type="character" w:customStyle="1" w:styleId="CommentTextChar">
    <w:name w:val="Comment Text Char"/>
    <w:basedOn w:val="DefaultParagraphFont"/>
    <w:link w:val="CommentText"/>
    <w:uiPriority w:val="99"/>
    <w:semiHidden/>
    <w:rsid w:val="00142B09"/>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142B09"/>
    <w:rPr>
      <w:b/>
      <w:bCs/>
      <w:sz w:val="20"/>
      <w:szCs w:val="20"/>
    </w:rPr>
  </w:style>
  <w:style w:type="character" w:customStyle="1" w:styleId="CommentSubjectChar">
    <w:name w:val="Comment Subject Char"/>
    <w:basedOn w:val="CommentTextChar"/>
    <w:link w:val="CommentSubject"/>
    <w:uiPriority w:val="99"/>
    <w:semiHidden/>
    <w:rsid w:val="00142B09"/>
    <w:rPr>
      <w:rFonts w:ascii="Arial" w:hAnsi="Arial"/>
      <w:b/>
      <w:bCs/>
      <w:sz w:val="20"/>
      <w:szCs w:val="20"/>
    </w:rPr>
  </w:style>
  <w:style w:type="paragraph" w:customStyle="1" w:styleId="copyright">
    <w:name w:val="copyright"/>
    <w:basedOn w:val="Normal"/>
    <w:rsid w:val="00EA28B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EA28B8"/>
  </w:style>
  <w:style w:type="character" w:styleId="Hyperlink">
    <w:name w:val="Hyperlink"/>
    <w:basedOn w:val="DefaultParagraphFont"/>
    <w:uiPriority w:val="99"/>
    <w:semiHidden/>
    <w:unhideWhenUsed/>
    <w:rsid w:val="00EA28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81218">
      <w:bodyDiv w:val="1"/>
      <w:marLeft w:val="0"/>
      <w:marRight w:val="0"/>
      <w:marTop w:val="0"/>
      <w:marBottom w:val="0"/>
      <w:divBdr>
        <w:top w:val="none" w:sz="0" w:space="0" w:color="auto"/>
        <w:left w:val="none" w:sz="0" w:space="0" w:color="auto"/>
        <w:bottom w:val="none" w:sz="0" w:space="0" w:color="auto"/>
        <w:right w:val="none" w:sz="0" w:space="0" w:color="auto"/>
      </w:divBdr>
    </w:div>
    <w:div w:id="1015808752">
      <w:bodyDiv w:val="1"/>
      <w:marLeft w:val="0"/>
      <w:marRight w:val="0"/>
      <w:marTop w:val="0"/>
      <w:marBottom w:val="0"/>
      <w:divBdr>
        <w:top w:val="none" w:sz="0" w:space="0" w:color="auto"/>
        <w:left w:val="none" w:sz="0" w:space="0" w:color="auto"/>
        <w:bottom w:val="none" w:sz="0" w:space="0" w:color="auto"/>
        <w:right w:val="none" w:sz="0" w:space="0" w:color="auto"/>
      </w:divBdr>
    </w:div>
    <w:div w:id="179282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reativecommons.org/licenses/by/3.0/deed.en_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nt\AppData\Roaming\Microsoft\Templates\BCcampusShortProject%20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84F15-5D86-49C2-9B39-04A79331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BCcampusShortProject Title</Template>
  <TotalTime>8</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Big Blue Button Sandbox Project Charter</vt:lpstr>
    </vt:vector>
  </TitlesOfParts>
  <Company>BCcampus</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Blue Button Sandbox Project Charter</dc:title>
  <dc:creator>Clint Lalonde</dc:creator>
  <cp:lastModifiedBy>owner</cp:lastModifiedBy>
  <cp:revision>3</cp:revision>
  <dcterms:created xsi:type="dcterms:W3CDTF">2014-02-06T16:33:00Z</dcterms:created>
  <dcterms:modified xsi:type="dcterms:W3CDTF">2014-02-17T20:37:00Z</dcterms:modified>
</cp:coreProperties>
</file>