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6469" w14:textId="25CF2B9D" w:rsidR="42D22CAC" w:rsidRDefault="42D22CAC" w:rsidP="1F277C67">
      <w:pPr>
        <w:pStyle w:val="Heading1"/>
      </w:pPr>
      <w:r w:rsidRPr="1F277C67">
        <w:t xml:space="preserve">BCcampus OER Equity </w:t>
      </w:r>
      <w:r w:rsidR="008E1697">
        <w:t>Rubric</w:t>
      </w:r>
    </w:p>
    <w:p w14:paraId="73D30FA8" w14:textId="19E7FC60" w:rsidR="42D22CAC" w:rsidRDefault="42D22CAC" w:rsidP="1F277C67">
      <w:r>
        <w:t>The BCcamp</w:t>
      </w:r>
      <w:r w:rsidR="74636941">
        <w:t>u</w:t>
      </w:r>
      <w:r>
        <w:t xml:space="preserve">s OER Equity Rubric is designed to help identify opportunities to adapt and improve </w:t>
      </w:r>
      <w:r w:rsidR="172A96A2">
        <w:t xml:space="preserve">the equity of </w:t>
      </w:r>
      <w:r w:rsidR="6B270960">
        <w:t xml:space="preserve">an </w:t>
      </w:r>
      <w:r w:rsidR="172A96A2">
        <w:t xml:space="preserve">open educational resource (OER). </w:t>
      </w:r>
    </w:p>
    <w:p w14:paraId="3F9FF8F4" w14:textId="4DFD2F50" w:rsidR="1A56C547" w:rsidRDefault="1A56C547" w:rsidP="1F277C67">
      <w:r w:rsidRPr="1F277C67">
        <w:t>This rubric</w:t>
      </w:r>
      <w:r w:rsidR="172A96A2" w:rsidRPr="1F277C67">
        <w:t xml:space="preserve"> was informed and influenced by OpenStax’s </w:t>
      </w:r>
      <w:r w:rsidR="4F68E56F" w:rsidRPr="00603A58">
        <w:rPr>
          <w:i/>
          <w:iCs/>
        </w:rPr>
        <w:t xml:space="preserve">Improving Representation and Diversity in OER Materials </w:t>
      </w:r>
      <w:r w:rsidR="4F68E56F" w:rsidRPr="1F277C67">
        <w:t xml:space="preserve">framework and </w:t>
      </w:r>
      <w:proofErr w:type="spellStart"/>
      <w:r w:rsidR="002C6A01" w:rsidRPr="1F277C67">
        <w:t>BranchE</w:t>
      </w:r>
      <w:r w:rsidR="002C6A01">
        <w:t>D</w:t>
      </w:r>
      <w:r w:rsidR="002C6A01" w:rsidRPr="1F277C67">
        <w:t>’s</w:t>
      </w:r>
      <w:proofErr w:type="spellEnd"/>
      <w:r w:rsidR="002C6A01" w:rsidRPr="1F277C67">
        <w:t xml:space="preserve"> </w:t>
      </w:r>
      <w:r w:rsidR="4F68E56F" w:rsidRPr="00603A58">
        <w:rPr>
          <w:i/>
          <w:iCs/>
        </w:rPr>
        <w:t>Equity Rubric for OER Evaluation</w:t>
      </w:r>
      <w:r w:rsidR="4F68E56F" w:rsidRPr="1F277C67">
        <w:t>.</w:t>
      </w:r>
      <w:r w:rsidR="39E582AD" w:rsidRPr="1F277C67">
        <w:t xml:space="preserve"> For more </w:t>
      </w:r>
      <w:r w:rsidR="2D9017B0" w:rsidRPr="1F277C67">
        <w:t>information</w:t>
      </w:r>
      <w:r w:rsidR="39E582AD" w:rsidRPr="1F277C67">
        <w:t xml:space="preserve">, see the “Attributions” section at the end of the document. </w:t>
      </w:r>
    </w:p>
    <w:p w14:paraId="331E0F75" w14:textId="27E80AF5" w:rsidR="002E1093" w:rsidRDefault="002E1093" w:rsidP="1F277C67">
      <w:pPr>
        <w:pStyle w:val="Heading2"/>
      </w:pPr>
      <w:r w:rsidRPr="1F277C67">
        <w:t xml:space="preserve">How to Use </w:t>
      </w:r>
      <w:r w:rsidR="002F6B59">
        <w:t>T</w:t>
      </w:r>
      <w:r w:rsidRPr="1F277C67">
        <w:t>his Rubric</w:t>
      </w:r>
    </w:p>
    <w:p w14:paraId="53479741" w14:textId="325D57A9" w:rsidR="49432BC1" w:rsidRDefault="49432BC1" w:rsidP="1F277C67">
      <w:r w:rsidRPr="1F277C67">
        <w:t xml:space="preserve">This rubric is organized around </w:t>
      </w:r>
      <w:r w:rsidR="00163C51">
        <w:t>five</w:t>
      </w:r>
      <w:r w:rsidRPr="1F277C67">
        <w:t xml:space="preserve"> areas of focus: access and usability</w:t>
      </w:r>
      <w:r w:rsidR="002F6B59">
        <w:t>,</w:t>
      </w:r>
      <w:r w:rsidRPr="1F277C67">
        <w:t xml:space="preserve"> student engagement</w:t>
      </w:r>
      <w:r w:rsidR="002F6B59">
        <w:t>,</w:t>
      </w:r>
      <w:r w:rsidRPr="1F277C67">
        <w:t xml:space="preserve"> language</w:t>
      </w:r>
      <w:r w:rsidR="002F6B59">
        <w:t>,</w:t>
      </w:r>
      <w:r w:rsidRPr="1F277C67">
        <w:t xml:space="preserve"> representation</w:t>
      </w:r>
      <w:r w:rsidR="002F6B59">
        <w:t>,</w:t>
      </w:r>
      <w:r w:rsidRPr="1F277C67">
        <w:t xml:space="preserve"> </w:t>
      </w:r>
      <w:r w:rsidR="00163C51">
        <w:t>and ways of knowing and</w:t>
      </w:r>
      <w:r w:rsidRPr="1F277C67">
        <w:t xml:space="preserve"> sources of authority. </w:t>
      </w:r>
    </w:p>
    <w:p w14:paraId="532EC1EE" w14:textId="640C7523" w:rsidR="49432BC1" w:rsidRDefault="49432BC1" w:rsidP="1F277C67">
      <w:r>
        <w:t xml:space="preserve">These </w:t>
      </w:r>
      <w:r w:rsidR="55CF25B1">
        <w:t xml:space="preserve">five </w:t>
      </w:r>
      <w:r>
        <w:t>areas of focus are broken down further into criteria</w:t>
      </w:r>
      <w:r w:rsidR="002F6B59">
        <w:t xml:space="preserve"> that </w:t>
      </w:r>
      <w:r>
        <w:t xml:space="preserve">can be rated </w:t>
      </w:r>
      <w:r w:rsidR="7979B69F">
        <w:t>0, 1, or 2.</w:t>
      </w:r>
    </w:p>
    <w:p w14:paraId="2125157B" w14:textId="37D9BE6C" w:rsidR="49432BC1" w:rsidRDefault="49432BC1" w:rsidP="1F277C67">
      <w:pPr>
        <w:pStyle w:val="ListParagraph"/>
        <w:numPr>
          <w:ilvl w:val="0"/>
          <w:numId w:val="4"/>
        </w:numPr>
      </w:pPr>
      <w:r w:rsidRPr="1F277C67">
        <w:t>0</w:t>
      </w:r>
      <w:r w:rsidR="002F6B59">
        <w:t>:</w:t>
      </w:r>
      <w:r w:rsidRPr="1F277C67">
        <w:t xml:space="preserve"> No</w:t>
      </w:r>
      <w:r w:rsidR="65CE7A75" w:rsidRPr="1F277C67">
        <w:t>t</w:t>
      </w:r>
      <w:r w:rsidRPr="1F277C67">
        <w:t xml:space="preserve"> </w:t>
      </w:r>
      <w:r w:rsidR="005A271A">
        <w:t>o</w:t>
      </w:r>
      <w:r w:rsidR="69804357" w:rsidRPr="1F277C67">
        <w:t>bserved</w:t>
      </w:r>
      <w:r w:rsidR="002F6B59">
        <w:t>.</w:t>
      </w:r>
      <w:r w:rsidR="003A4890">
        <w:t xml:space="preserve"> </w:t>
      </w:r>
      <w:r w:rsidR="00A46A35">
        <w:t>The criteria as described is not reflected in the resource.</w:t>
      </w:r>
    </w:p>
    <w:p w14:paraId="4972BBE7" w14:textId="0E54A229" w:rsidR="49432BC1" w:rsidRDefault="49432BC1" w:rsidP="1F277C67">
      <w:pPr>
        <w:pStyle w:val="ListParagraph"/>
        <w:numPr>
          <w:ilvl w:val="0"/>
          <w:numId w:val="4"/>
        </w:numPr>
      </w:pPr>
      <w:r w:rsidRPr="1F277C67">
        <w:t>1</w:t>
      </w:r>
      <w:r w:rsidR="002F6B59">
        <w:t>:</w:t>
      </w:r>
      <w:r w:rsidRPr="1F277C67">
        <w:t xml:space="preserve"> </w:t>
      </w:r>
      <w:r w:rsidR="00734C00">
        <w:t>Observed in part</w:t>
      </w:r>
      <w:r w:rsidR="002F6B59">
        <w:t>.</w:t>
      </w:r>
      <w:r w:rsidR="006238BB">
        <w:t xml:space="preserve"> Parts of the criteria are reflected in the resource, or </w:t>
      </w:r>
      <w:r w:rsidR="00253D03">
        <w:t>all</w:t>
      </w:r>
      <w:r w:rsidR="006238BB">
        <w:t xml:space="preserve"> the criteria is reflected but only in </w:t>
      </w:r>
      <w:r w:rsidR="003959B7">
        <w:t>select</w:t>
      </w:r>
      <w:r w:rsidR="006238BB">
        <w:t xml:space="preserve"> sections.</w:t>
      </w:r>
    </w:p>
    <w:p w14:paraId="6FCB9715" w14:textId="2BDC9EA3" w:rsidR="49432BC1" w:rsidRDefault="00981BFD" w:rsidP="1F277C67">
      <w:pPr>
        <w:pStyle w:val="ListParagraph"/>
        <w:numPr>
          <w:ilvl w:val="0"/>
          <w:numId w:val="4"/>
        </w:numPr>
      </w:pPr>
      <w:r>
        <w:t>2</w:t>
      </w:r>
      <w:r w:rsidR="002F6B59">
        <w:t>:</w:t>
      </w:r>
      <w:r w:rsidR="49432BC1">
        <w:t xml:space="preserve"> </w:t>
      </w:r>
      <w:r>
        <w:t>Observed throughout</w:t>
      </w:r>
      <w:r w:rsidR="002F6B59">
        <w:t>.</w:t>
      </w:r>
      <w:r w:rsidR="006238BB">
        <w:t xml:space="preserve"> All the criteria </w:t>
      </w:r>
      <w:proofErr w:type="gramStart"/>
      <w:r w:rsidR="006238BB">
        <w:t>is</w:t>
      </w:r>
      <w:proofErr w:type="gramEnd"/>
      <w:r w:rsidR="006238BB">
        <w:t xml:space="preserve"> reflected all the way through the resource.</w:t>
      </w:r>
    </w:p>
    <w:p w14:paraId="246E841C" w14:textId="1F941037" w:rsidR="49432BC1" w:rsidRDefault="49432BC1" w:rsidP="1F277C67">
      <w:r w:rsidRPr="1F277C67">
        <w:t xml:space="preserve">After the criteria are evaluated for an area of focus, there is a space to add comments to explain your assessments and </w:t>
      </w:r>
      <w:r w:rsidR="006D5485">
        <w:t xml:space="preserve">provide </w:t>
      </w:r>
      <w:r w:rsidR="00F85D33">
        <w:t>suggestions</w:t>
      </w:r>
      <w:r w:rsidRPr="1F277C67">
        <w:t xml:space="preserve"> for improvement. This is the most important part, as it gives those w</w:t>
      </w:r>
      <w:r w:rsidR="006D5485">
        <w:t xml:space="preserve">ho </w:t>
      </w:r>
      <w:r w:rsidR="00900D60">
        <w:t xml:space="preserve">will update this resource the </w:t>
      </w:r>
      <w:r w:rsidRPr="1F277C67">
        <w:t xml:space="preserve">context </w:t>
      </w:r>
      <w:r w:rsidR="00900D60">
        <w:t xml:space="preserve">for your </w:t>
      </w:r>
      <w:r w:rsidR="00F11C53">
        <w:t>ratings</w:t>
      </w:r>
      <w:r w:rsidR="00900D60">
        <w:t xml:space="preserve"> </w:t>
      </w:r>
      <w:r w:rsidRPr="1F277C67">
        <w:t>and ideas.</w:t>
      </w:r>
    </w:p>
    <w:p w14:paraId="3AECF486" w14:textId="2B08962D" w:rsidR="49432BC1" w:rsidRDefault="49432BC1" w:rsidP="1F277C67">
      <w:r w:rsidRPr="1F277C67">
        <w:t xml:space="preserve">We recommend </w:t>
      </w:r>
      <w:r w:rsidR="002F6B59">
        <w:t>you</w:t>
      </w:r>
      <w:r w:rsidRPr="1F277C67">
        <w:t xml:space="preserve"> take sufficient time to familiarize </w:t>
      </w:r>
      <w:r w:rsidR="002F6B59">
        <w:t>yourself</w:t>
      </w:r>
      <w:r w:rsidR="002F6B59" w:rsidRPr="1F277C67">
        <w:t xml:space="preserve"> </w:t>
      </w:r>
      <w:r w:rsidRPr="1F277C67">
        <w:t xml:space="preserve">with the rubric before employing it to evaluate </w:t>
      </w:r>
      <w:r w:rsidR="00900D60">
        <w:t>a resource.</w:t>
      </w:r>
    </w:p>
    <w:p w14:paraId="07A0DC02" w14:textId="77777777" w:rsidR="006F1C14" w:rsidRDefault="006F1C14">
      <w:pPr>
        <w:rPr>
          <w:rFonts w:asciiTheme="majorHAnsi" w:eastAsiaTheme="majorEastAsia" w:hAnsiTheme="majorHAnsi" w:cstheme="majorBidi"/>
          <w:b/>
          <w:sz w:val="26"/>
          <w:szCs w:val="26"/>
        </w:rPr>
      </w:pPr>
      <w:r>
        <w:br w:type="page"/>
      </w:r>
    </w:p>
    <w:p w14:paraId="43EA560E" w14:textId="24F93632" w:rsidR="004C417C" w:rsidRPr="004C417C" w:rsidRDefault="003079AE" w:rsidP="004C417C">
      <w:pPr>
        <w:pStyle w:val="Heading2"/>
      </w:pPr>
      <w:r w:rsidRPr="1F277C67">
        <w:lastRenderedPageBreak/>
        <w:t>Access and Usability</w:t>
      </w:r>
    </w:p>
    <w:p w14:paraId="66DE3DDA" w14:textId="35B3D407" w:rsidR="3F24E876" w:rsidRDefault="3F24E876" w:rsidP="1F277C67">
      <w:r w:rsidRPr="1F277C67">
        <w:t xml:space="preserve">People with disabilities have equal access to learning throughout this resource and </w:t>
      </w:r>
      <w:proofErr w:type="gramStart"/>
      <w:r w:rsidRPr="1F277C67">
        <w:t>are able to</w:t>
      </w:r>
      <w:proofErr w:type="gramEnd"/>
      <w:r w:rsidRPr="1F277C67">
        <w:t xml:space="preserve"> engage with content in ways that best fits their needs</w:t>
      </w:r>
      <w:r w:rsidR="5223DD4C" w:rsidRPr="1F277C67">
        <w:t>.</w:t>
      </w:r>
    </w:p>
    <w:tbl>
      <w:tblPr>
        <w:tblStyle w:val="GridTable5Dark-Accent1"/>
        <w:tblW w:w="0" w:type="auto"/>
        <w:tblLook w:val="06A0" w:firstRow="1" w:lastRow="0" w:firstColumn="1" w:lastColumn="0" w:noHBand="1" w:noVBand="1"/>
      </w:tblPr>
      <w:tblGrid>
        <w:gridCol w:w="1838"/>
        <w:gridCol w:w="6521"/>
        <w:gridCol w:w="991"/>
      </w:tblGrid>
      <w:tr w:rsidR="00117137" w14:paraId="50E48041" w14:textId="77777777" w:rsidTr="001A2D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1A50EBB" w14:textId="4F23222F" w:rsidR="00117137" w:rsidRDefault="00A46A35" w:rsidP="00117137">
            <w:r>
              <w:t>Criteria</w:t>
            </w:r>
          </w:p>
        </w:tc>
        <w:tc>
          <w:tcPr>
            <w:tcW w:w="6521" w:type="dxa"/>
          </w:tcPr>
          <w:p w14:paraId="5432D182" w14:textId="4FB24021" w:rsidR="00117137" w:rsidRDefault="00117137" w:rsidP="00117137">
            <w:pPr>
              <w:cnfStyle w:val="100000000000" w:firstRow="1" w:lastRow="0" w:firstColumn="0" w:lastColumn="0" w:oddVBand="0" w:evenVBand="0" w:oddHBand="0" w:evenHBand="0" w:firstRowFirstColumn="0" w:firstRowLastColumn="0" w:lastRowFirstColumn="0" w:lastRowLastColumn="0"/>
            </w:pPr>
            <w:r>
              <w:t>Description</w:t>
            </w:r>
          </w:p>
        </w:tc>
        <w:tc>
          <w:tcPr>
            <w:tcW w:w="991" w:type="dxa"/>
          </w:tcPr>
          <w:p w14:paraId="3C9C3D32" w14:textId="17F45603" w:rsidR="00117137" w:rsidRDefault="00117137" w:rsidP="00117137">
            <w:pPr>
              <w:cnfStyle w:val="100000000000" w:firstRow="1" w:lastRow="0" w:firstColumn="0" w:lastColumn="0" w:oddVBand="0" w:evenVBand="0" w:oddHBand="0" w:evenHBand="0" w:firstRowFirstColumn="0" w:firstRowLastColumn="0" w:lastRowFirstColumn="0" w:lastRowLastColumn="0"/>
            </w:pPr>
            <w:r>
              <w:t>Rating</w:t>
            </w:r>
          </w:p>
        </w:tc>
      </w:tr>
      <w:tr w:rsidR="005F1784" w14:paraId="10FE9E7C" w14:textId="77777777" w:rsidTr="001A2DC5">
        <w:tc>
          <w:tcPr>
            <w:cnfStyle w:val="001000000000" w:firstRow="0" w:lastRow="0" w:firstColumn="1" w:lastColumn="0" w:oddVBand="0" w:evenVBand="0" w:oddHBand="0" w:evenHBand="0" w:firstRowFirstColumn="0" w:firstRowLastColumn="0" w:lastRowFirstColumn="0" w:lastRowLastColumn="0"/>
            <w:tcW w:w="1838" w:type="dxa"/>
          </w:tcPr>
          <w:p w14:paraId="3FD13199" w14:textId="41A070D3" w:rsidR="005F1784" w:rsidRPr="1F277C67" w:rsidRDefault="005F1784" w:rsidP="00117137">
            <w:r>
              <w:t>Accessibility</w:t>
            </w:r>
          </w:p>
        </w:tc>
        <w:tc>
          <w:tcPr>
            <w:tcW w:w="6521" w:type="dxa"/>
          </w:tcPr>
          <w:p w14:paraId="57689120" w14:textId="5FAEB9C3" w:rsidR="005F1784" w:rsidRPr="1F277C67" w:rsidRDefault="008B3C8B" w:rsidP="1F277C67">
            <w:pPr>
              <w:cnfStyle w:val="000000000000" w:firstRow="0" w:lastRow="0" w:firstColumn="0" w:lastColumn="0" w:oddVBand="0" w:evenVBand="0" w:oddHBand="0" w:evenHBand="0" w:firstRowFirstColumn="0" w:firstRowLastColumn="0" w:lastRowFirstColumn="0" w:lastRowLastColumn="0"/>
            </w:pPr>
            <w:r>
              <w:t>This resource meets</w:t>
            </w:r>
            <w:r w:rsidR="00D84792">
              <w:t xml:space="preserve"> the</w:t>
            </w:r>
            <w:r>
              <w:t xml:space="preserve"> </w:t>
            </w:r>
            <w:hyperlink r:id="rId8" w:history="1">
              <w:r w:rsidRPr="00BF407C">
                <w:rPr>
                  <w:rStyle w:val="Hyperlink"/>
                  <w:color w:val="0000FF"/>
                </w:rPr>
                <w:t xml:space="preserve">BCcampus </w:t>
              </w:r>
              <w:r w:rsidR="00D84792" w:rsidRPr="00BF407C">
                <w:rPr>
                  <w:rStyle w:val="Hyperlink"/>
                  <w:color w:val="0000FF"/>
                </w:rPr>
                <w:t xml:space="preserve">OER </w:t>
              </w:r>
              <w:r w:rsidRPr="00BF407C">
                <w:rPr>
                  <w:rStyle w:val="Hyperlink"/>
                  <w:color w:val="0000FF"/>
                </w:rPr>
                <w:t>Accessibility Criteria</w:t>
              </w:r>
              <w:r w:rsidR="00D84792" w:rsidRPr="00BF407C">
                <w:rPr>
                  <w:rStyle w:val="Hyperlink"/>
                  <w:color w:val="0000FF"/>
                </w:rPr>
                <w:t xml:space="preserve"> [PDF]</w:t>
              </w:r>
            </w:hyperlink>
            <w:r w:rsidR="00D84792">
              <w:t>.</w:t>
            </w:r>
          </w:p>
        </w:tc>
        <w:tc>
          <w:tcPr>
            <w:tcW w:w="991" w:type="dxa"/>
          </w:tcPr>
          <w:p w14:paraId="61944A98" w14:textId="77777777" w:rsidR="005F1784" w:rsidRDefault="005F1784" w:rsidP="00117137">
            <w:pPr>
              <w:cnfStyle w:val="000000000000" w:firstRow="0" w:lastRow="0" w:firstColumn="0" w:lastColumn="0" w:oddVBand="0" w:evenVBand="0" w:oddHBand="0" w:evenHBand="0" w:firstRowFirstColumn="0" w:firstRowLastColumn="0" w:lastRowFirstColumn="0" w:lastRowLastColumn="0"/>
            </w:pPr>
          </w:p>
        </w:tc>
      </w:tr>
      <w:tr w:rsidR="004C417C" w14:paraId="06AC1DA0" w14:textId="77777777" w:rsidTr="001A2DC5">
        <w:tc>
          <w:tcPr>
            <w:cnfStyle w:val="001000000000" w:firstRow="0" w:lastRow="0" w:firstColumn="1" w:lastColumn="0" w:oddVBand="0" w:evenVBand="0" w:oddHBand="0" w:evenHBand="0" w:firstRowFirstColumn="0" w:firstRowLastColumn="0" w:lastRowFirstColumn="0" w:lastRowLastColumn="0"/>
            <w:tcW w:w="1838" w:type="dxa"/>
          </w:tcPr>
          <w:p w14:paraId="1E0D2757" w14:textId="04F02EE9" w:rsidR="004C417C" w:rsidRDefault="004C417C" w:rsidP="00117137">
            <w:r w:rsidRPr="1F277C67">
              <w:t>Structure</w:t>
            </w:r>
            <w:r w:rsidR="4E77B7A2" w:rsidRPr="1F277C67">
              <w:t xml:space="preserve"> and consistency</w:t>
            </w:r>
          </w:p>
        </w:tc>
        <w:tc>
          <w:tcPr>
            <w:tcW w:w="6521" w:type="dxa"/>
          </w:tcPr>
          <w:p w14:paraId="79AB02AD" w14:textId="4DE80209" w:rsidR="004C417C" w:rsidRPr="004C417C" w:rsidRDefault="004C417C" w:rsidP="1F277C67">
            <w:pPr>
              <w:cnfStyle w:val="000000000000" w:firstRow="0" w:lastRow="0" w:firstColumn="0" w:lastColumn="0" w:oddVBand="0" w:evenVBand="0" w:oddHBand="0" w:evenHBand="0" w:firstRowFirstColumn="0" w:firstRowLastColumn="0" w:lastRowFirstColumn="0" w:lastRowLastColumn="0"/>
            </w:pPr>
            <w:r w:rsidRPr="1F277C67">
              <w:t xml:space="preserve">This resource is internally consistent in terms of structure, terminology, and framework. The topics are presented in a logical, clear fashion that supports student learning and understanding. </w:t>
            </w:r>
            <w:r w:rsidR="1D03840A" w:rsidRPr="1F277C67">
              <w:t>Headings and subheadings are descriptive and help identify the main topics.</w:t>
            </w:r>
          </w:p>
        </w:tc>
        <w:tc>
          <w:tcPr>
            <w:tcW w:w="991" w:type="dxa"/>
          </w:tcPr>
          <w:p w14:paraId="3092B164" w14:textId="77777777" w:rsidR="004C417C" w:rsidRDefault="004C417C" w:rsidP="00117137">
            <w:pPr>
              <w:cnfStyle w:val="000000000000" w:firstRow="0" w:lastRow="0" w:firstColumn="0" w:lastColumn="0" w:oddVBand="0" w:evenVBand="0" w:oddHBand="0" w:evenHBand="0" w:firstRowFirstColumn="0" w:firstRowLastColumn="0" w:lastRowFirstColumn="0" w:lastRowLastColumn="0"/>
            </w:pPr>
          </w:p>
        </w:tc>
      </w:tr>
      <w:tr w:rsidR="00117137" w14:paraId="11209DD4" w14:textId="77777777" w:rsidTr="001A2DC5">
        <w:tc>
          <w:tcPr>
            <w:cnfStyle w:val="001000000000" w:firstRow="0" w:lastRow="0" w:firstColumn="1" w:lastColumn="0" w:oddVBand="0" w:evenVBand="0" w:oddHBand="0" w:evenHBand="0" w:firstRowFirstColumn="0" w:firstRowLastColumn="0" w:lastRowFirstColumn="0" w:lastRowLastColumn="0"/>
            <w:tcW w:w="1838" w:type="dxa"/>
          </w:tcPr>
          <w:p w14:paraId="69191654" w14:textId="1542751C" w:rsidR="00117137" w:rsidRDefault="004C417C" w:rsidP="00117137">
            <w:r>
              <w:t>Plain language</w:t>
            </w:r>
          </w:p>
        </w:tc>
        <w:tc>
          <w:tcPr>
            <w:tcW w:w="6521" w:type="dxa"/>
          </w:tcPr>
          <w:p w14:paraId="027A70C2" w14:textId="17CCF2D1" w:rsidR="00117137" w:rsidRDefault="004C417C" w:rsidP="00117137">
            <w:pPr>
              <w:cnfStyle w:val="000000000000" w:firstRow="0" w:lastRow="0" w:firstColumn="0" w:lastColumn="0" w:oddVBand="0" w:evenVBand="0" w:oddHBand="0" w:evenHBand="0" w:firstRowFirstColumn="0" w:firstRowLastColumn="0" w:lastRowFirstColumn="0" w:lastRowLastColumn="0"/>
            </w:pPr>
            <w:r w:rsidRPr="1F277C67">
              <w:t xml:space="preserve">This resource is clear and easy to understand and read. It uses plain </w:t>
            </w:r>
            <w:r w:rsidR="183F9A30" w:rsidRPr="1F277C67">
              <w:t xml:space="preserve">language and </w:t>
            </w:r>
            <w:r w:rsidRPr="1F277C67">
              <w:t>concrete examples. This resource avoids long, complicated sentences and figures of speech. All technical terminology and jargon are defined.</w:t>
            </w:r>
          </w:p>
        </w:tc>
        <w:tc>
          <w:tcPr>
            <w:tcW w:w="991" w:type="dxa"/>
          </w:tcPr>
          <w:p w14:paraId="2E446698" w14:textId="77777777" w:rsidR="00117137" w:rsidRDefault="00117137" w:rsidP="00117137">
            <w:pPr>
              <w:cnfStyle w:val="000000000000" w:firstRow="0" w:lastRow="0" w:firstColumn="0" w:lastColumn="0" w:oddVBand="0" w:evenVBand="0" w:oddHBand="0" w:evenHBand="0" w:firstRowFirstColumn="0" w:firstRowLastColumn="0" w:lastRowFirstColumn="0" w:lastRowLastColumn="0"/>
            </w:pPr>
          </w:p>
        </w:tc>
      </w:tr>
      <w:tr w:rsidR="00117137" w14:paraId="13D4F254" w14:textId="77777777" w:rsidTr="001A2DC5">
        <w:tc>
          <w:tcPr>
            <w:cnfStyle w:val="001000000000" w:firstRow="0" w:lastRow="0" w:firstColumn="1" w:lastColumn="0" w:oddVBand="0" w:evenVBand="0" w:oddHBand="0" w:evenHBand="0" w:firstRowFirstColumn="0" w:firstRowLastColumn="0" w:lastRowFirstColumn="0" w:lastRowLastColumn="0"/>
            <w:tcW w:w="1838" w:type="dxa"/>
          </w:tcPr>
          <w:p w14:paraId="2B5398DF" w14:textId="662A50F3" w:rsidR="00117137" w:rsidRDefault="004C417C" w:rsidP="00117137">
            <w:r>
              <w:t>Multiple formats</w:t>
            </w:r>
          </w:p>
        </w:tc>
        <w:tc>
          <w:tcPr>
            <w:tcW w:w="6521" w:type="dxa"/>
          </w:tcPr>
          <w:p w14:paraId="411C6819" w14:textId="1F261042" w:rsidR="00117137" w:rsidRDefault="632D7A07" w:rsidP="00117137">
            <w:pPr>
              <w:cnfStyle w:val="000000000000" w:firstRow="0" w:lastRow="0" w:firstColumn="0" w:lastColumn="0" w:oddVBand="0" w:evenVBand="0" w:oddHBand="0" w:evenHBand="0" w:firstRowFirstColumn="0" w:firstRowLastColumn="0" w:lastRowFirstColumn="0" w:lastRowLastColumn="0"/>
            </w:pPr>
            <w:r w:rsidRPr="1F277C67">
              <w:t>The resource is available in multiple formats that can be accessed on multiple devices</w:t>
            </w:r>
            <w:r w:rsidR="002F6B59">
              <w:t xml:space="preserve"> (e.g.,</w:t>
            </w:r>
            <w:r w:rsidR="004C417C" w:rsidRPr="1F277C67">
              <w:t xml:space="preserve"> computer, phone or tablet, print</w:t>
            </w:r>
            <w:r w:rsidR="002F6B59">
              <w:t>)</w:t>
            </w:r>
            <w:r w:rsidR="004C417C" w:rsidRPr="1F277C67">
              <w:t>.</w:t>
            </w:r>
          </w:p>
        </w:tc>
        <w:tc>
          <w:tcPr>
            <w:tcW w:w="991" w:type="dxa"/>
          </w:tcPr>
          <w:p w14:paraId="79D24CB0" w14:textId="77777777" w:rsidR="00117137" w:rsidRDefault="00117137" w:rsidP="00117137">
            <w:pPr>
              <w:cnfStyle w:val="000000000000" w:firstRow="0" w:lastRow="0" w:firstColumn="0" w:lastColumn="0" w:oddVBand="0" w:evenVBand="0" w:oddHBand="0" w:evenHBand="0" w:firstRowFirstColumn="0" w:firstRowLastColumn="0" w:lastRowFirstColumn="0" w:lastRowLastColumn="0"/>
            </w:pPr>
          </w:p>
        </w:tc>
      </w:tr>
      <w:tr w:rsidR="004C417C" w14:paraId="4194662D" w14:textId="77777777" w:rsidTr="001A2DC5">
        <w:tc>
          <w:tcPr>
            <w:cnfStyle w:val="001000000000" w:firstRow="0" w:lastRow="0" w:firstColumn="1" w:lastColumn="0" w:oddVBand="0" w:evenVBand="0" w:oddHBand="0" w:evenHBand="0" w:firstRowFirstColumn="0" w:firstRowLastColumn="0" w:lastRowFirstColumn="0" w:lastRowLastColumn="0"/>
            <w:tcW w:w="1838" w:type="dxa"/>
          </w:tcPr>
          <w:p w14:paraId="7AF6CEF4" w14:textId="5A1B456E" w:rsidR="004C417C" w:rsidRDefault="004C417C" w:rsidP="00117137">
            <w:r>
              <w:t>Customization</w:t>
            </w:r>
          </w:p>
        </w:tc>
        <w:tc>
          <w:tcPr>
            <w:tcW w:w="6521" w:type="dxa"/>
          </w:tcPr>
          <w:p w14:paraId="696E7201" w14:textId="764BACFF" w:rsidR="004C417C" w:rsidRPr="004C417C" w:rsidRDefault="004C417C" w:rsidP="00117137">
            <w:pPr>
              <w:cnfStyle w:val="000000000000" w:firstRow="0" w:lastRow="0" w:firstColumn="0" w:lastColumn="0" w:oddVBand="0" w:evenVBand="0" w:oddHBand="0" w:evenHBand="0" w:firstRowFirstColumn="0" w:firstRowLastColumn="0" w:lastRowFirstColumn="0" w:lastRowLastColumn="0"/>
            </w:pPr>
            <w:r w:rsidRPr="1F277C67">
              <w:t>Students can customize the display of information</w:t>
            </w:r>
            <w:r w:rsidR="5E1C084D" w:rsidRPr="1F277C67">
              <w:t>, and all content can be accessed and navigated by assistive technology.</w:t>
            </w:r>
          </w:p>
        </w:tc>
        <w:tc>
          <w:tcPr>
            <w:tcW w:w="991" w:type="dxa"/>
          </w:tcPr>
          <w:p w14:paraId="4D188ADF" w14:textId="77777777" w:rsidR="004C417C" w:rsidRDefault="004C417C" w:rsidP="00117137">
            <w:pPr>
              <w:cnfStyle w:val="000000000000" w:firstRow="0" w:lastRow="0" w:firstColumn="0" w:lastColumn="0" w:oddVBand="0" w:evenVBand="0" w:oddHBand="0" w:evenHBand="0" w:firstRowFirstColumn="0" w:firstRowLastColumn="0" w:lastRowFirstColumn="0" w:lastRowLastColumn="0"/>
            </w:pPr>
          </w:p>
        </w:tc>
      </w:tr>
    </w:tbl>
    <w:p w14:paraId="006E3D5D" w14:textId="5CF3D300" w:rsidR="00117137" w:rsidRPr="00117137" w:rsidRDefault="0AD02172" w:rsidP="1F277C67">
      <w:pPr>
        <w:pStyle w:val="Heading3"/>
      </w:pPr>
      <w:r w:rsidRPr="1F277C67">
        <w:t>Comments and Suggestions</w:t>
      </w:r>
    </w:p>
    <w:p w14:paraId="52CCD429" w14:textId="77777777" w:rsidR="007404F8" w:rsidRDefault="007404F8">
      <w:pPr>
        <w:rPr>
          <w:rFonts w:asciiTheme="majorHAnsi" w:eastAsiaTheme="majorEastAsia" w:hAnsiTheme="majorHAnsi" w:cstheme="majorBidi"/>
          <w:b/>
          <w:sz w:val="26"/>
          <w:szCs w:val="26"/>
        </w:rPr>
      </w:pPr>
      <w:r>
        <w:br w:type="page"/>
      </w:r>
    </w:p>
    <w:p w14:paraId="7849BDB3" w14:textId="4E2A9617" w:rsidR="00E032AA" w:rsidRDefault="00E032AA" w:rsidP="003079AE">
      <w:pPr>
        <w:pStyle w:val="Heading2"/>
      </w:pPr>
      <w:r w:rsidRPr="1F277C67">
        <w:lastRenderedPageBreak/>
        <w:t>Student Engagement</w:t>
      </w:r>
    </w:p>
    <w:p w14:paraId="2C8DD28C" w14:textId="35754B9F" w:rsidR="4AE9B0FA" w:rsidRDefault="4AE9B0FA" w:rsidP="1F277C67">
      <w:r w:rsidRPr="1F277C67">
        <w:t>Students are welcome</w:t>
      </w:r>
      <w:r w:rsidR="004B542F">
        <w:t>d</w:t>
      </w:r>
      <w:r w:rsidRPr="1F277C67">
        <w:t>, supported, and given agency throughout this resource.</w:t>
      </w:r>
    </w:p>
    <w:tbl>
      <w:tblPr>
        <w:tblStyle w:val="GridTable5Dark-Accent2"/>
        <w:tblW w:w="0" w:type="auto"/>
        <w:tblLook w:val="06A0" w:firstRow="1" w:lastRow="0" w:firstColumn="1" w:lastColumn="0" w:noHBand="1" w:noVBand="1"/>
      </w:tblPr>
      <w:tblGrid>
        <w:gridCol w:w="1838"/>
        <w:gridCol w:w="6521"/>
        <w:gridCol w:w="991"/>
      </w:tblGrid>
      <w:tr w:rsidR="004C417C" w14:paraId="143D76AF" w14:textId="77777777" w:rsidTr="00F02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1380FD4" w14:textId="77777777" w:rsidR="004C417C" w:rsidRDefault="004C417C">
            <w:r>
              <w:t>Item</w:t>
            </w:r>
          </w:p>
        </w:tc>
        <w:tc>
          <w:tcPr>
            <w:tcW w:w="6521" w:type="dxa"/>
          </w:tcPr>
          <w:p w14:paraId="0EC436DF" w14:textId="77777777" w:rsidR="004C417C" w:rsidRDefault="004C417C">
            <w:pPr>
              <w:cnfStyle w:val="100000000000" w:firstRow="1" w:lastRow="0" w:firstColumn="0" w:lastColumn="0" w:oddVBand="0" w:evenVBand="0" w:oddHBand="0" w:evenHBand="0" w:firstRowFirstColumn="0" w:firstRowLastColumn="0" w:lastRowFirstColumn="0" w:lastRowLastColumn="0"/>
            </w:pPr>
            <w:r>
              <w:t>Description</w:t>
            </w:r>
          </w:p>
        </w:tc>
        <w:tc>
          <w:tcPr>
            <w:tcW w:w="991" w:type="dxa"/>
          </w:tcPr>
          <w:p w14:paraId="1879D06C" w14:textId="77777777" w:rsidR="004C417C" w:rsidRDefault="004C417C">
            <w:pPr>
              <w:cnfStyle w:val="100000000000" w:firstRow="1" w:lastRow="0" w:firstColumn="0" w:lastColumn="0" w:oddVBand="0" w:evenVBand="0" w:oddHBand="0" w:evenHBand="0" w:firstRowFirstColumn="0" w:firstRowLastColumn="0" w:lastRowFirstColumn="0" w:lastRowLastColumn="0"/>
            </w:pPr>
            <w:r>
              <w:t>Rating</w:t>
            </w:r>
          </w:p>
        </w:tc>
      </w:tr>
      <w:tr w:rsidR="004C417C" w14:paraId="00B2C5D8" w14:textId="77777777" w:rsidTr="00F02093">
        <w:tc>
          <w:tcPr>
            <w:cnfStyle w:val="001000000000" w:firstRow="0" w:lastRow="0" w:firstColumn="1" w:lastColumn="0" w:oddVBand="0" w:evenVBand="0" w:oddHBand="0" w:evenHBand="0" w:firstRowFirstColumn="0" w:firstRowLastColumn="0" w:lastRowFirstColumn="0" w:lastRowLastColumn="0"/>
            <w:tcW w:w="1838" w:type="dxa"/>
          </w:tcPr>
          <w:p w14:paraId="14FEDAF0" w14:textId="3013C90B" w:rsidR="004C417C" w:rsidRDefault="004C417C">
            <w:r>
              <w:t>Multimodality</w:t>
            </w:r>
          </w:p>
        </w:tc>
        <w:tc>
          <w:tcPr>
            <w:tcW w:w="6521" w:type="dxa"/>
          </w:tcPr>
          <w:p w14:paraId="1021E7FB" w14:textId="1E06914E" w:rsidR="004C417C" w:rsidRPr="004C417C" w:rsidRDefault="004C417C">
            <w:pPr>
              <w:cnfStyle w:val="000000000000" w:firstRow="0" w:lastRow="0" w:firstColumn="0" w:lastColumn="0" w:oddVBand="0" w:evenVBand="0" w:oddHBand="0" w:evenHBand="0" w:firstRowFirstColumn="0" w:firstRowLastColumn="0" w:lastRowFirstColumn="0" w:lastRowLastColumn="0"/>
            </w:pPr>
            <w:r>
              <w:t>K</w:t>
            </w:r>
            <w:r w:rsidRPr="004C417C">
              <w:t xml:space="preserve">ey concepts </w:t>
            </w:r>
            <w:r>
              <w:t>are conveyed in</w:t>
            </w:r>
            <w:r w:rsidRPr="004C417C">
              <w:t xml:space="preserve"> more than one modality (e.g., text, images, interactive activities, video, audio)</w:t>
            </w:r>
            <w:r w:rsidR="002F6B59">
              <w:t>,</w:t>
            </w:r>
            <w:r w:rsidRPr="004C417C">
              <w:t xml:space="preserve"> and students a</w:t>
            </w:r>
            <w:r>
              <w:t>re given</w:t>
            </w:r>
            <w:r w:rsidRPr="004C417C">
              <w:t xml:space="preserve"> choice in how they access content, such as by having both audio and resource versions of a chapter.</w:t>
            </w:r>
          </w:p>
        </w:tc>
        <w:tc>
          <w:tcPr>
            <w:tcW w:w="991" w:type="dxa"/>
          </w:tcPr>
          <w:p w14:paraId="7FCD43E6" w14:textId="77777777" w:rsidR="004C417C" w:rsidRDefault="004C417C">
            <w:pPr>
              <w:cnfStyle w:val="000000000000" w:firstRow="0" w:lastRow="0" w:firstColumn="0" w:lastColumn="0" w:oddVBand="0" w:evenVBand="0" w:oddHBand="0" w:evenHBand="0" w:firstRowFirstColumn="0" w:firstRowLastColumn="0" w:lastRowFirstColumn="0" w:lastRowLastColumn="0"/>
            </w:pPr>
          </w:p>
        </w:tc>
      </w:tr>
      <w:tr w:rsidR="004C417C" w14:paraId="5E0168B3" w14:textId="77777777" w:rsidTr="00F02093">
        <w:tc>
          <w:tcPr>
            <w:cnfStyle w:val="001000000000" w:firstRow="0" w:lastRow="0" w:firstColumn="1" w:lastColumn="0" w:oddVBand="0" w:evenVBand="0" w:oddHBand="0" w:evenHBand="0" w:firstRowFirstColumn="0" w:firstRowLastColumn="0" w:lastRowFirstColumn="0" w:lastRowLastColumn="0"/>
            <w:tcW w:w="1838" w:type="dxa"/>
          </w:tcPr>
          <w:p w14:paraId="19B4F3FE" w14:textId="581A41BF" w:rsidR="004C417C" w:rsidRDefault="004C417C">
            <w:r>
              <w:t>Student identities</w:t>
            </w:r>
          </w:p>
        </w:tc>
        <w:tc>
          <w:tcPr>
            <w:tcW w:w="6521" w:type="dxa"/>
          </w:tcPr>
          <w:p w14:paraId="4E010488" w14:textId="4828B849" w:rsidR="004C417C" w:rsidRDefault="3FC5AE19" w:rsidP="004C417C">
            <w:pPr>
              <w:cnfStyle w:val="000000000000" w:firstRow="0" w:lastRow="0" w:firstColumn="0" w:lastColumn="0" w:oddVBand="0" w:evenVBand="0" w:oddHBand="0" w:evenHBand="0" w:firstRowFirstColumn="0" w:firstRowLastColumn="0" w:lastRowFirstColumn="0" w:lastRowLastColumn="0"/>
            </w:pPr>
            <w:r w:rsidRPr="1F277C67">
              <w:t>S</w:t>
            </w:r>
            <w:r w:rsidR="004C417C" w:rsidRPr="1F277C67">
              <w:t xml:space="preserve">tudents </w:t>
            </w:r>
            <w:r w:rsidR="5AD03EEB" w:rsidRPr="1F277C67">
              <w:t xml:space="preserve">are encouraged </w:t>
            </w:r>
            <w:r w:rsidR="004C417C" w:rsidRPr="1F277C67">
              <w:t>to draw on their own experiences, prior knowledge, and interests as they go through the content.</w:t>
            </w:r>
          </w:p>
        </w:tc>
        <w:tc>
          <w:tcPr>
            <w:tcW w:w="991" w:type="dxa"/>
          </w:tcPr>
          <w:p w14:paraId="1817A429" w14:textId="77777777" w:rsidR="004C417C" w:rsidRDefault="004C417C">
            <w:pPr>
              <w:cnfStyle w:val="000000000000" w:firstRow="0" w:lastRow="0" w:firstColumn="0" w:lastColumn="0" w:oddVBand="0" w:evenVBand="0" w:oddHBand="0" w:evenHBand="0" w:firstRowFirstColumn="0" w:firstRowLastColumn="0" w:lastRowFirstColumn="0" w:lastRowLastColumn="0"/>
            </w:pPr>
          </w:p>
        </w:tc>
      </w:tr>
      <w:tr w:rsidR="004C417C" w14:paraId="2FD411AF" w14:textId="77777777" w:rsidTr="00F02093">
        <w:tc>
          <w:tcPr>
            <w:cnfStyle w:val="001000000000" w:firstRow="0" w:lastRow="0" w:firstColumn="1" w:lastColumn="0" w:oddVBand="0" w:evenVBand="0" w:oddHBand="0" w:evenHBand="0" w:firstRowFirstColumn="0" w:firstRowLastColumn="0" w:lastRowFirstColumn="0" w:lastRowLastColumn="0"/>
            <w:tcW w:w="1838" w:type="dxa"/>
          </w:tcPr>
          <w:p w14:paraId="5A8D9870" w14:textId="06975358" w:rsidR="004C417C" w:rsidRDefault="004C417C">
            <w:r>
              <w:t>Student input</w:t>
            </w:r>
          </w:p>
        </w:tc>
        <w:tc>
          <w:tcPr>
            <w:tcW w:w="6521" w:type="dxa"/>
          </w:tcPr>
          <w:p w14:paraId="051DDC07" w14:textId="0D3CD46B" w:rsidR="004C417C" w:rsidRPr="004C417C" w:rsidRDefault="004C417C" w:rsidP="004C417C">
            <w:pPr>
              <w:cnfStyle w:val="000000000000" w:firstRow="0" w:lastRow="0" w:firstColumn="0" w:lastColumn="0" w:oddVBand="0" w:evenVBand="0" w:oddHBand="0" w:evenHBand="0" w:firstRowFirstColumn="0" w:firstRowLastColumn="0" w:lastRowFirstColumn="0" w:lastRowLastColumn="0"/>
            </w:pPr>
            <w:r w:rsidRPr="004C417C">
              <w:t>Student input has informed the creation of this resource, either through the inclusion of student</w:t>
            </w:r>
            <w:r w:rsidR="002F6B59">
              <w:t>-</w:t>
            </w:r>
            <w:r w:rsidRPr="004C417C">
              <w:t>authored content or the incorporation of feedback from student reviewers.</w:t>
            </w:r>
          </w:p>
        </w:tc>
        <w:tc>
          <w:tcPr>
            <w:tcW w:w="991" w:type="dxa"/>
          </w:tcPr>
          <w:p w14:paraId="658EBC20" w14:textId="77777777" w:rsidR="004C417C" w:rsidRDefault="004C417C">
            <w:pPr>
              <w:cnfStyle w:val="000000000000" w:firstRow="0" w:lastRow="0" w:firstColumn="0" w:lastColumn="0" w:oddVBand="0" w:evenVBand="0" w:oddHBand="0" w:evenHBand="0" w:firstRowFirstColumn="0" w:firstRowLastColumn="0" w:lastRowFirstColumn="0" w:lastRowLastColumn="0"/>
            </w:pPr>
          </w:p>
        </w:tc>
      </w:tr>
      <w:tr w:rsidR="004C417C" w14:paraId="0C3831D2" w14:textId="77777777" w:rsidTr="00F02093">
        <w:tc>
          <w:tcPr>
            <w:cnfStyle w:val="001000000000" w:firstRow="0" w:lastRow="0" w:firstColumn="1" w:lastColumn="0" w:oddVBand="0" w:evenVBand="0" w:oddHBand="0" w:evenHBand="0" w:firstRowFirstColumn="0" w:firstRowLastColumn="0" w:lastRowFirstColumn="0" w:lastRowLastColumn="0"/>
            <w:tcW w:w="1838" w:type="dxa"/>
          </w:tcPr>
          <w:p w14:paraId="2621D330" w14:textId="0745A84B" w:rsidR="004C417C" w:rsidRDefault="004C417C">
            <w:r>
              <w:t>Student learning</w:t>
            </w:r>
          </w:p>
        </w:tc>
        <w:tc>
          <w:tcPr>
            <w:tcW w:w="6521" w:type="dxa"/>
          </w:tcPr>
          <w:p w14:paraId="7AAF8D2F" w14:textId="0F3BE024" w:rsidR="004C417C" w:rsidRPr="004C417C" w:rsidRDefault="004C417C" w:rsidP="004C417C">
            <w:pPr>
              <w:cnfStyle w:val="000000000000" w:firstRow="0" w:lastRow="0" w:firstColumn="0" w:lastColumn="0" w:oddVBand="0" w:evenVBand="0" w:oddHBand="0" w:evenHBand="0" w:firstRowFirstColumn="0" w:firstRowLastColumn="0" w:lastRowFirstColumn="0" w:lastRowLastColumn="0"/>
            </w:pPr>
            <w:r w:rsidRPr="004C417C">
              <w:t>This resource includes tools and features that support student learning (e.g., learning objectives, summaries, key takeaways, glossary, examples, activities that allow students to practice or apply knowledge).</w:t>
            </w:r>
          </w:p>
        </w:tc>
        <w:tc>
          <w:tcPr>
            <w:tcW w:w="991" w:type="dxa"/>
          </w:tcPr>
          <w:p w14:paraId="3BC83F7B" w14:textId="77777777" w:rsidR="004C417C" w:rsidRDefault="004C417C">
            <w:pPr>
              <w:cnfStyle w:val="000000000000" w:firstRow="0" w:lastRow="0" w:firstColumn="0" w:lastColumn="0" w:oddVBand="0" w:evenVBand="0" w:oddHBand="0" w:evenHBand="0" w:firstRowFirstColumn="0" w:firstRowLastColumn="0" w:lastRowFirstColumn="0" w:lastRowLastColumn="0"/>
            </w:pPr>
          </w:p>
        </w:tc>
      </w:tr>
    </w:tbl>
    <w:p w14:paraId="49667322" w14:textId="6350F854" w:rsidR="3636FE4E" w:rsidRDefault="3636FE4E" w:rsidP="1F277C67">
      <w:pPr>
        <w:pStyle w:val="Heading3"/>
      </w:pPr>
      <w:r w:rsidRPr="1F277C67">
        <w:t>Comments and Suggestions</w:t>
      </w:r>
    </w:p>
    <w:p w14:paraId="2FDF0826" w14:textId="765A6087" w:rsidR="1F277C67" w:rsidRDefault="1F277C67" w:rsidP="1F277C67"/>
    <w:p w14:paraId="29C93B97" w14:textId="77777777" w:rsidR="007404F8" w:rsidRDefault="007404F8">
      <w:pPr>
        <w:rPr>
          <w:rFonts w:asciiTheme="majorHAnsi" w:eastAsiaTheme="majorEastAsia" w:hAnsiTheme="majorHAnsi" w:cstheme="majorBidi"/>
          <w:b/>
          <w:sz w:val="26"/>
          <w:szCs w:val="26"/>
        </w:rPr>
      </w:pPr>
      <w:r>
        <w:br w:type="page"/>
      </w:r>
    </w:p>
    <w:p w14:paraId="51B9057B" w14:textId="16F400A3" w:rsidR="003079AE" w:rsidRDefault="003079AE" w:rsidP="003079AE">
      <w:pPr>
        <w:pStyle w:val="Heading2"/>
      </w:pPr>
      <w:r w:rsidRPr="1F277C67">
        <w:lastRenderedPageBreak/>
        <w:t>Language</w:t>
      </w:r>
    </w:p>
    <w:p w14:paraId="7E0F3029" w14:textId="4B3D47A9" w:rsidR="26A12C44" w:rsidRDefault="26A12C44" w:rsidP="1F277C67">
      <w:r w:rsidRPr="1F277C67">
        <w:t xml:space="preserve">The words used throughout this resource are accurate, respectful, inclusive, and reflect the preferred terminology of the person or group being </w:t>
      </w:r>
      <w:r w:rsidR="3BF8B9D1" w:rsidRPr="1F277C67">
        <w:t>discussed</w:t>
      </w:r>
      <w:r w:rsidRPr="1F277C67">
        <w:t xml:space="preserve">. </w:t>
      </w:r>
    </w:p>
    <w:tbl>
      <w:tblPr>
        <w:tblStyle w:val="GridTable5Dark-Accent4"/>
        <w:tblW w:w="0" w:type="auto"/>
        <w:tblLook w:val="06A0" w:firstRow="1" w:lastRow="0" w:firstColumn="1" w:lastColumn="0" w:noHBand="1" w:noVBand="1"/>
      </w:tblPr>
      <w:tblGrid>
        <w:gridCol w:w="1838"/>
        <w:gridCol w:w="6521"/>
        <w:gridCol w:w="991"/>
      </w:tblGrid>
      <w:tr w:rsidR="00296155" w14:paraId="04A7E00F" w14:textId="77777777" w:rsidTr="00A74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9A0903B" w14:textId="77777777" w:rsidR="00296155" w:rsidRDefault="00296155">
            <w:r>
              <w:t>Item</w:t>
            </w:r>
          </w:p>
        </w:tc>
        <w:tc>
          <w:tcPr>
            <w:tcW w:w="6521" w:type="dxa"/>
          </w:tcPr>
          <w:p w14:paraId="2FCA05EB" w14:textId="77777777" w:rsidR="00296155" w:rsidRDefault="00296155">
            <w:pPr>
              <w:cnfStyle w:val="100000000000" w:firstRow="1" w:lastRow="0" w:firstColumn="0" w:lastColumn="0" w:oddVBand="0" w:evenVBand="0" w:oddHBand="0" w:evenHBand="0" w:firstRowFirstColumn="0" w:firstRowLastColumn="0" w:lastRowFirstColumn="0" w:lastRowLastColumn="0"/>
            </w:pPr>
            <w:r>
              <w:t>Description</w:t>
            </w:r>
          </w:p>
        </w:tc>
        <w:tc>
          <w:tcPr>
            <w:tcW w:w="991" w:type="dxa"/>
          </w:tcPr>
          <w:p w14:paraId="7451E415" w14:textId="77777777" w:rsidR="00296155" w:rsidRDefault="00296155">
            <w:pPr>
              <w:cnfStyle w:val="100000000000" w:firstRow="1" w:lastRow="0" w:firstColumn="0" w:lastColumn="0" w:oddVBand="0" w:evenVBand="0" w:oddHBand="0" w:evenHBand="0" w:firstRowFirstColumn="0" w:firstRowLastColumn="0" w:lastRowFirstColumn="0" w:lastRowLastColumn="0"/>
            </w:pPr>
            <w:r>
              <w:t>Rating</w:t>
            </w:r>
          </w:p>
        </w:tc>
      </w:tr>
      <w:tr w:rsidR="00296155" w14:paraId="3B46E1DC" w14:textId="77777777" w:rsidTr="00A74C1C">
        <w:tc>
          <w:tcPr>
            <w:cnfStyle w:val="001000000000" w:firstRow="0" w:lastRow="0" w:firstColumn="1" w:lastColumn="0" w:oddVBand="0" w:evenVBand="0" w:oddHBand="0" w:evenHBand="0" w:firstRowFirstColumn="0" w:firstRowLastColumn="0" w:lastRowFirstColumn="0" w:lastRowLastColumn="0"/>
            <w:tcW w:w="1838" w:type="dxa"/>
          </w:tcPr>
          <w:p w14:paraId="374B5E9D" w14:textId="354AC4F5" w:rsidR="00296155" w:rsidRDefault="00296155">
            <w:r>
              <w:t>Terminology</w:t>
            </w:r>
          </w:p>
        </w:tc>
        <w:tc>
          <w:tcPr>
            <w:tcW w:w="6521" w:type="dxa"/>
          </w:tcPr>
          <w:p w14:paraId="61798B98" w14:textId="413B9127" w:rsidR="00296155" w:rsidRPr="00296155" w:rsidRDefault="00296155" w:rsidP="00296155">
            <w:pPr>
              <w:cnfStyle w:val="000000000000" w:firstRow="0" w:lastRow="0" w:firstColumn="0" w:lastColumn="0" w:oddVBand="0" w:evenVBand="0" w:oddHBand="0" w:evenHBand="0" w:firstRowFirstColumn="0" w:firstRowLastColumn="0" w:lastRowFirstColumn="0" w:lastRowLastColumn="0"/>
            </w:pPr>
            <w:r w:rsidRPr="1F277C67">
              <w:t>All references to people, groups, populations, categories, conditions, and disabilities use the appropriate terms and do not contain any derogatory, colloquial, inappropriate, or otherwise incorrect language.</w:t>
            </w:r>
            <w:r w:rsidR="743E3FCF" w:rsidRPr="1F277C67">
              <w:t xml:space="preserve"> Where possible, language </w:t>
            </w:r>
            <w:r w:rsidR="24FD785A" w:rsidRPr="1F277C67">
              <w:t>reflects</w:t>
            </w:r>
            <w:r w:rsidR="13D056C5" w:rsidRPr="1F277C67">
              <w:t xml:space="preserve"> the preferences of the </w:t>
            </w:r>
            <w:r w:rsidR="743E3FCF" w:rsidRPr="1F277C67">
              <w:t xml:space="preserve">community </w:t>
            </w:r>
            <w:r w:rsidR="313C6C05" w:rsidRPr="1F277C67">
              <w:t xml:space="preserve">or individual </w:t>
            </w:r>
            <w:r w:rsidR="743E3FCF" w:rsidRPr="1F277C67">
              <w:t>being discussed</w:t>
            </w:r>
            <w:r w:rsidR="2C7C8E9D" w:rsidRPr="1F277C67">
              <w:t xml:space="preserve">. </w:t>
            </w:r>
            <w:r w:rsidRPr="1F277C67">
              <w:t>Offensive language needed for historical context is contextualized and rare.</w:t>
            </w:r>
          </w:p>
        </w:tc>
        <w:tc>
          <w:tcPr>
            <w:tcW w:w="991" w:type="dxa"/>
          </w:tcPr>
          <w:p w14:paraId="0EED28E7" w14:textId="77777777" w:rsidR="00296155" w:rsidRDefault="00296155">
            <w:pPr>
              <w:cnfStyle w:val="000000000000" w:firstRow="0" w:lastRow="0" w:firstColumn="0" w:lastColumn="0" w:oddVBand="0" w:evenVBand="0" w:oddHBand="0" w:evenHBand="0" w:firstRowFirstColumn="0" w:firstRowLastColumn="0" w:lastRowFirstColumn="0" w:lastRowLastColumn="0"/>
            </w:pPr>
          </w:p>
        </w:tc>
      </w:tr>
      <w:tr w:rsidR="00296155" w14:paraId="45006678" w14:textId="77777777" w:rsidTr="00A74C1C">
        <w:tc>
          <w:tcPr>
            <w:cnfStyle w:val="001000000000" w:firstRow="0" w:lastRow="0" w:firstColumn="1" w:lastColumn="0" w:oddVBand="0" w:evenVBand="0" w:oddHBand="0" w:evenHBand="0" w:firstRowFirstColumn="0" w:firstRowLastColumn="0" w:lastRowFirstColumn="0" w:lastRowLastColumn="0"/>
            <w:tcW w:w="1838" w:type="dxa"/>
          </w:tcPr>
          <w:p w14:paraId="7F368C5C" w14:textId="130FECAA" w:rsidR="00296155" w:rsidRDefault="00296155">
            <w:r>
              <w:t>Pronouns</w:t>
            </w:r>
          </w:p>
        </w:tc>
        <w:tc>
          <w:tcPr>
            <w:tcW w:w="6521" w:type="dxa"/>
          </w:tcPr>
          <w:p w14:paraId="6AB3AE77" w14:textId="63D6245D" w:rsidR="00296155" w:rsidRPr="00296155" w:rsidRDefault="00296155" w:rsidP="00296155">
            <w:pPr>
              <w:cnfStyle w:val="000000000000" w:firstRow="0" w:lastRow="0" w:firstColumn="0" w:lastColumn="0" w:oddVBand="0" w:evenVBand="0" w:oddHBand="0" w:evenHBand="0" w:firstRowFirstColumn="0" w:firstRowLastColumn="0" w:lastRowFirstColumn="0" w:lastRowLastColumn="0"/>
            </w:pPr>
            <w:r w:rsidRPr="00296155">
              <w:t>Examples include a variety of pronouns, including gender-neutral pronouns. When referring to a non-identified individual, the singular “they” is used rather</w:t>
            </w:r>
            <w:r>
              <w:t xml:space="preserve"> tha</w:t>
            </w:r>
            <w:r w:rsidR="002F6B59">
              <w:t>n</w:t>
            </w:r>
            <w:r>
              <w:t xml:space="preserve"> “he/she.”</w:t>
            </w:r>
          </w:p>
        </w:tc>
        <w:tc>
          <w:tcPr>
            <w:tcW w:w="991" w:type="dxa"/>
          </w:tcPr>
          <w:p w14:paraId="0A38ED9D" w14:textId="77777777" w:rsidR="00296155" w:rsidRDefault="00296155">
            <w:pPr>
              <w:cnfStyle w:val="000000000000" w:firstRow="0" w:lastRow="0" w:firstColumn="0" w:lastColumn="0" w:oddVBand="0" w:evenVBand="0" w:oddHBand="0" w:evenHBand="0" w:firstRowFirstColumn="0" w:firstRowLastColumn="0" w:lastRowFirstColumn="0" w:lastRowLastColumn="0"/>
            </w:pPr>
          </w:p>
        </w:tc>
      </w:tr>
    </w:tbl>
    <w:p w14:paraId="1CADA163" w14:textId="6350F854" w:rsidR="00661635" w:rsidRPr="00661635" w:rsidRDefault="67E96031" w:rsidP="1F277C67">
      <w:pPr>
        <w:pStyle w:val="Heading3"/>
      </w:pPr>
      <w:r w:rsidRPr="1F277C67">
        <w:t>Comments and Suggestions</w:t>
      </w:r>
    </w:p>
    <w:p w14:paraId="506DD78F" w14:textId="0D0DC0A6" w:rsidR="00661635" w:rsidRPr="00661635" w:rsidRDefault="00661635" w:rsidP="1F277C67"/>
    <w:p w14:paraId="1FAF6399" w14:textId="77777777" w:rsidR="007404F8" w:rsidRDefault="007404F8">
      <w:pPr>
        <w:rPr>
          <w:rFonts w:asciiTheme="majorHAnsi" w:eastAsiaTheme="majorEastAsia" w:hAnsiTheme="majorHAnsi" w:cstheme="majorBidi"/>
          <w:b/>
          <w:sz w:val="26"/>
          <w:szCs w:val="26"/>
        </w:rPr>
      </w:pPr>
      <w:r>
        <w:br w:type="page"/>
      </w:r>
    </w:p>
    <w:p w14:paraId="0AFC7170" w14:textId="27FFE98C" w:rsidR="003079AE" w:rsidRDefault="003079AE" w:rsidP="003079AE">
      <w:pPr>
        <w:pStyle w:val="Heading2"/>
      </w:pPr>
      <w:r w:rsidRPr="1F277C67">
        <w:lastRenderedPageBreak/>
        <w:t>Representation</w:t>
      </w:r>
    </w:p>
    <w:p w14:paraId="756E259A" w14:textId="602057D6" w:rsidR="00661635" w:rsidRPr="00661635" w:rsidRDefault="00661635" w:rsidP="00661635">
      <w:r w:rsidRPr="1F277C67">
        <w:t>Human diversity is represented throughout this resource in ways that are respectful and do not reinforce stereotypes. Underrepresented people and groups are present throughout the text and not just in specific sections on diversity.</w:t>
      </w:r>
    </w:p>
    <w:tbl>
      <w:tblPr>
        <w:tblStyle w:val="GridTable5Dark-Accent5"/>
        <w:tblW w:w="0" w:type="auto"/>
        <w:tblLook w:val="06A0" w:firstRow="1" w:lastRow="0" w:firstColumn="1" w:lastColumn="0" w:noHBand="1" w:noVBand="1"/>
      </w:tblPr>
      <w:tblGrid>
        <w:gridCol w:w="1838"/>
        <w:gridCol w:w="6521"/>
        <w:gridCol w:w="991"/>
      </w:tblGrid>
      <w:tr w:rsidR="00117137" w14:paraId="5869486C" w14:textId="77777777" w:rsidTr="001C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D28AFAF" w14:textId="77777777" w:rsidR="00117137" w:rsidRDefault="00117137">
            <w:r>
              <w:t>Item</w:t>
            </w:r>
          </w:p>
        </w:tc>
        <w:tc>
          <w:tcPr>
            <w:tcW w:w="6521" w:type="dxa"/>
          </w:tcPr>
          <w:p w14:paraId="5CE89C99" w14:textId="77777777" w:rsidR="00117137" w:rsidRDefault="00117137">
            <w:pPr>
              <w:cnfStyle w:val="100000000000" w:firstRow="1" w:lastRow="0" w:firstColumn="0" w:lastColumn="0" w:oddVBand="0" w:evenVBand="0" w:oddHBand="0" w:evenHBand="0" w:firstRowFirstColumn="0" w:firstRowLastColumn="0" w:lastRowFirstColumn="0" w:lastRowLastColumn="0"/>
            </w:pPr>
            <w:r>
              <w:t>Description</w:t>
            </w:r>
          </w:p>
        </w:tc>
        <w:tc>
          <w:tcPr>
            <w:tcW w:w="991" w:type="dxa"/>
          </w:tcPr>
          <w:p w14:paraId="62CC731F" w14:textId="77777777" w:rsidR="00117137" w:rsidRDefault="00117137">
            <w:pPr>
              <w:cnfStyle w:val="100000000000" w:firstRow="1" w:lastRow="0" w:firstColumn="0" w:lastColumn="0" w:oddVBand="0" w:evenVBand="0" w:oddHBand="0" w:evenHBand="0" w:firstRowFirstColumn="0" w:firstRowLastColumn="0" w:lastRowFirstColumn="0" w:lastRowLastColumn="0"/>
            </w:pPr>
            <w:r>
              <w:t>Rating</w:t>
            </w:r>
          </w:p>
        </w:tc>
      </w:tr>
      <w:tr w:rsidR="00661635" w14:paraId="08EF0291" w14:textId="77777777" w:rsidTr="001C2BED">
        <w:tc>
          <w:tcPr>
            <w:cnfStyle w:val="001000000000" w:firstRow="0" w:lastRow="0" w:firstColumn="1" w:lastColumn="0" w:oddVBand="0" w:evenVBand="0" w:oddHBand="0" w:evenHBand="0" w:firstRowFirstColumn="0" w:firstRowLastColumn="0" w:lastRowFirstColumn="0" w:lastRowLastColumn="0"/>
            <w:tcW w:w="1838" w:type="dxa"/>
          </w:tcPr>
          <w:p w14:paraId="3B4DA4B6" w14:textId="4E774DD6" w:rsidR="00661635" w:rsidRPr="00661635" w:rsidRDefault="00661635" w:rsidP="00661635">
            <w:pPr>
              <w:rPr>
                <w:b w:val="0"/>
                <w:bCs w:val="0"/>
              </w:rPr>
            </w:pPr>
            <w:r>
              <w:t>Images</w:t>
            </w:r>
          </w:p>
        </w:tc>
        <w:tc>
          <w:tcPr>
            <w:tcW w:w="6521" w:type="dxa"/>
          </w:tcPr>
          <w:p w14:paraId="2CB4AEF0" w14:textId="51F1FCDB" w:rsidR="00661635" w:rsidRPr="00117137" w:rsidRDefault="00661635" w:rsidP="00661635">
            <w:pPr>
              <w:cnfStyle w:val="000000000000" w:firstRow="0" w:lastRow="0" w:firstColumn="0" w:lastColumn="0" w:oddVBand="0" w:evenVBand="0" w:oddHBand="0" w:evenHBand="0" w:firstRowFirstColumn="0" w:firstRowLastColumn="0" w:lastRowFirstColumn="0" w:lastRowLastColumn="0"/>
            </w:pPr>
            <w:r>
              <w:t>Photos are reflective of diverse populations. They do not perpetuate stereotypes, and images of people are included even where the context of the images does not relate to their identity.</w:t>
            </w:r>
          </w:p>
        </w:tc>
        <w:tc>
          <w:tcPr>
            <w:tcW w:w="991" w:type="dxa"/>
          </w:tcPr>
          <w:p w14:paraId="2AA7F858" w14:textId="77777777" w:rsidR="00661635" w:rsidRDefault="00661635" w:rsidP="00661635">
            <w:pPr>
              <w:cnfStyle w:val="000000000000" w:firstRow="0" w:lastRow="0" w:firstColumn="0" w:lastColumn="0" w:oddVBand="0" w:evenVBand="0" w:oddHBand="0" w:evenHBand="0" w:firstRowFirstColumn="0" w:firstRowLastColumn="0" w:lastRowFirstColumn="0" w:lastRowLastColumn="0"/>
            </w:pPr>
          </w:p>
        </w:tc>
      </w:tr>
      <w:tr w:rsidR="00661635" w14:paraId="5FB6DA89" w14:textId="77777777" w:rsidTr="001C2BED">
        <w:tc>
          <w:tcPr>
            <w:cnfStyle w:val="001000000000" w:firstRow="0" w:lastRow="0" w:firstColumn="1" w:lastColumn="0" w:oddVBand="0" w:evenVBand="0" w:oddHBand="0" w:evenHBand="0" w:firstRowFirstColumn="0" w:firstRowLastColumn="0" w:lastRowFirstColumn="0" w:lastRowLastColumn="0"/>
            <w:tcW w:w="1838" w:type="dxa"/>
          </w:tcPr>
          <w:p w14:paraId="29E36EBA" w14:textId="1BC15003" w:rsidR="00661635" w:rsidRDefault="00661635" w:rsidP="00661635">
            <w:r>
              <w:t>Names</w:t>
            </w:r>
          </w:p>
        </w:tc>
        <w:tc>
          <w:tcPr>
            <w:tcW w:w="6521" w:type="dxa"/>
          </w:tcPr>
          <w:p w14:paraId="151B932A" w14:textId="51F2F6AE" w:rsidR="00661635" w:rsidRDefault="00661635" w:rsidP="00661635">
            <w:pPr>
              <w:cnfStyle w:val="000000000000" w:firstRow="0" w:lastRow="0" w:firstColumn="0" w:lastColumn="0" w:oddVBand="0" w:evenVBand="0" w:oddHBand="0" w:evenHBand="0" w:firstRowFirstColumn="0" w:firstRowLastColumn="0" w:lastRowFirstColumn="0" w:lastRowLastColumn="0"/>
            </w:pPr>
            <w:r w:rsidRPr="00661635">
              <w:t xml:space="preserve">People’s names used in examples, exercises, and scenarios represent various countries of origin, ethnicities, </w:t>
            </w:r>
            <w:r w:rsidR="002F6B59">
              <w:t xml:space="preserve">and </w:t>
            </w:r>
            <w:r w:rsidRPr="00661635">
              <w:t>genders.</w:t>
            </w:r>
            <w:r>
              <w:t xml:space="preserve"> They are used respectfully and not to perpetuate stereotypes associated with </w:t>
            </w:r>
            <w:proofErr w:type="gramStart"/>
            <w:r w:rsidRPr="00661635">
              <w:t>particular national</w:t>
            </w:r>
            <w:proofErr w:type="gramEnd"/>
            <w:r w:rsidRPr="00661635">
              <w:t xml:space="preserve"> origins, ethnicities, or genders.</w:t>
            </w:r>
          </w:p>
        </w:tc>
        <w:tc>
          <w:tcPr>
            <w:tcW w:w="991" w:type="dxa"/>
          </w:tcPr>
          <w:p w14:paraId="5DE97192" w14:textId="77777777" w:rsidR="00661635" w:rsidRDefault="00661635" w:rsidP="00661635">
            <w:pPr>
              <w:cnfStyle w:val="000000000000" w:firstRow="0" w:lastRow="0" w:firstColumn="0" w:lastColumn="0" w:oddVBand="0" w:evenVBand="0" w:oddHBand="0" w:evenHBand="0" w:firstRowFirstColumn="0" w:firstRowLastColumn="0" w:lastRowFirstColumn="0" w:lastRowLastColumn="0"/>
            </w:pPr>
          </w:p>
        </w:tc>
      </w:tr>
      <w:tr w:rsidR="00661635" w14:paraId="7D37B1A3" w14:textId="77777777" w:rsidTr="001C2BED">
        <w:tc>
          <w:tcPr>
            <w:cnfStyle w:val="001000000000" w:firstRow="0" w:lastRow="0" w:firstColumn="1" w:lastColumn="0" w:oddVBand="0" w:evenVBand="0" w:oddHBand="0" w:evenHBand="0" w:firstRowFirstColumn="0" w:firstRowLastColumn="0" w:lastRowFirstColumn="0" w:lastRowLastColumn="0"/>
            <w:tcW w:w="1838" w:type="dxa"/>
          </w:tcPr>
          <w:p w14:paraId="2F645015" w14:textId="474BCE92" w:rsidR="00661635" w:rsidRDefault="00661635" w:rsidP="00661635">
            <w:r>
              <w:t>Examples</w:t>
            </w:r>
          </w:p>
        </w:tc>
        <w:tc>
          <w:tcPr>
            <w:tcW w:w="6521" w:type="dxa"/>
          </w:tcPr>
          <w:p w14:paraId="366113E4" w14:textId="4985EEA9" w:rsidR="00661635" w:rsidRPr="00661635" w:rsidRDefault="00661635" w:rsidP="00661635">
            <w:pPr>
              <w:cnfStyle w:val="000000000000" w:firstRow="0" w:lastRow="0" w:firstColumn="0" w:lastColumn="0" w:oddVBand="0" w:evenVBand="0" w:oddHBand="0" w:evenHBand="0" w:firstRowFirstColumn="0" w:firstRowLastColumn="0" w:lastRowFirstColumn="0" w:lastRowLastColumn="0"/>
            </w:pPr>
            <w:r w:rsidRPr="1F277C67">
              <w:t>Examples address diverse</w:t>
            </w:r>
            <w:r w:rsidR="202D7306" w:rsidRPr="1F277C67">
              <w:t>, intersectional</w:t>
            </w:r>
            <w:r w:rsidRPr="1F277C67">
              <w:t xml:space="preserve"> contexts without reinforcing stereotypes while still being comprehensible by everyone. Issues relevant to diverse populations are represented.</w:t>
            </w:r>
          </w:p>
        </w:tc>
        <w:tc>
          <w:tcPr>
            <w:tcW w:w="991" w:type="dxa"/>
          </w:tcPr>
          <w:p w14:paraId="4544D8A3" w14:textId="77777777" w:rsidR="00661635" w:rsidRDefault="00661635" w:rsidP="00661635">
            <w:pPr>
              <w:cnfStyle w:val="000000000000" w:firstRow="0" w:lastRow="0" w:firstColumn="0" w:lastColumn="0" w:oddVBand="0" w:evenVBand="0" w:oddHBand="0" w:evenHBand="0" w:firstRowFirstColumn="0" w:firstRowLastColumn="0" w:lastRowFirstColumn="0" w:lastRowLastColumn="0"/>
            </w:pPr>
          </w:p>
        </w:tc>
      </w:tr>
      <w:tr w:rsidR="004B542F" w14:paraId="0F6D9095" w14:textId="77777777" w:rsidTr="001C2BED">
        <w:tc>
          <w:tcPr>
            <w:cnfStyle w:val="001000000000" w:firstRow="0" w:lastRow="0" w:firstColumn="1" w:lastColumn="0" w:oddVBand="0" w:evenVBand="0" w:oddHBand="0" w:evenHBand="0" w:firstRowFirstColumn="0" w:firstRowLastColumn="0" w:lastRowFirstColumn="0" w:lastRowLastColumn="0"/>
            <w:tcW w:w="1838" w:type="dxa"/>
          </w:tcPr>
          <w:p w14:paraId="1124A5B9" w14:textId="30E456A4" w:rsidR="004B542F" w:rsidRDefault="004B542F" w:rsidP="004B542F">
            <w:r w:rsidRPr="1F277C67">
              <w:t>Localization</w:t>
            </w:r>
          </w:p>
        </w:tc>
        <w:tc>
          <w:tcPr>
            <w:tcW w:w="6521" w:type="dxa"/>
          </w:tcPr>
          <w:p w14:paraId="45F665B3" w14:textId="659EC8D8" w:rsidR="004B542F" w:rsidRPr="1F277C67" w:rsidRDefault="004B542F" w:rsidP="004B542F">
            <w:pPr>
              <w:cnfStyle w:val="000000000000" w:firstRow="0" w:lastRow="0" w:firstColumn="0" w:lastColumn="0" w:oddVBand="0" w:evenVBand="0" w:oddHBand="0" w:evenHBand="0" w:firstRowFirstColumn="0" w:firstRowLastColumn="0" w:lastRowFirstColumn="0" w:lastRowLastColumn="0"/>
            </w:pPr>
            <w:r w:rsidRPr="1F277C67">
              <w:t>The resource incorporates local contexts and events and provides space for students to bring in their own communities, cultures, and cultural heritages as well as the culture</w:t>
            </w:r>
            <w:r w:rsidR="002F6B59">
              <w:t>s</w:t>
            </w:r>
            <w:r w:rsidRPr="1F277C67">
              <w:t xml:space="preserve"> and cultural heritage</w:t>
            </w:r>
            <w:r w:rsidR="002F6B59">
              <w:t>s</w:t>
            </w:r>
            <w:r w:rsidRPr="1F277C67">
              <w:t xml:space="preserve"> of peers.</w:t>
            </w:r>
          </w:p>
        </w:tc>
        <w:tc>
          <w:tcPr>
            <w:tcW w:w="991" w:type="dxa"/>
          </w:tcPr>
          <w:p w14:paraId="18A86669" w14:textId="77777777" w:rsidR="004B542F" w:rsidRDefault="004B542F" w:rsidP="004B542F">
            <w:pPr>
              <w:cnfStyle w:val="000000000000" w:firstRow="0" w:lastRow="0" w:firstColumn="0" w:lastColumn="0" w:oddVBand="0" w:evenVBand="0" w:oddHBand="0" w:evenHBand="0" w:firstRowFirstColumn="0" w:firstRowLastColumn="0" w:lastRowFirstColumn="0" w:lastRowLastColumn="0"/>
            </w:pPr>
          </w:p>
        </w:tc>
      </w:tr>
    </w:tbl>
    <w:p w14:paraId="2E2D4E3E" w14:textId="6350F854" w:rsidR="1387AA8B" w:rsidRDefault="1387AA8B" w:rsidP="1F277C67">
      <w:pPr>
        <w:pStyle w:val="Heading3"/>
      </w:pPr>
      <w:r w:rsidRPr="1F277C67">
        <w:t>Comments and Suggestions</w:t>
      </w:r>
    </w:p>
    <w:p w14:paraId="39BCC2E4" w14:textId="60E3D2F6" w:rsidR="1F277C67" w:rsidRDefault="1F277C67" w:rsidP="1F277C67"/>
    <w:p w14:paraId="7BDD3BAB" w14:textId="77777777" w:rsidR="007404F8" w:rsidRDefault="007404F8">
      <w:pPr>
        <w:rPr>
          <w:rFonts w:asciiTheme="majorHAnsi" w:eastAsiaTheme="majorEastAsia" w:hAnsiTheme="majorHAnsi" w:cstheme="majorBidi"/>
          <w:b/>
          <w:sz w:val="26"/>
          <w:szCs w:val="26"/>
        </w:rPr>
      </w:pPr>
      <w:r>
        <w:br w:type="page"/>
      </w:r>
    </w:p>
    <w:p w14:paraId="27382546" w14:textId="4336221E" w:rsidR="13B22C23" w:rsidRDefault="000B6599" w:rsidP="1F277C67">
      <w:pPr>
        <w:pStyle w:val="Heading2"/>
      </w:pPr>
      <w:r>
        <w:lastRenderedPageBreak/>
        <w:t xml:space="preserve">Ways of Knowing and </w:t>
      </w:r>
      <w:r w:rsidR="13B22C23" w:rsidRPr="1F277C67">
        <w:t>Sources of Authority</w:t>
      </w:r>
    </w:p>
    <w:p w14:paraId="45B01B40" w14:textId="19DE86E2" w:rsidR="00921954" w:rsidRPr="00921954" w:rsidRDefault="00F378DF" w:rsidP="00921954">
      <w:r>
        <w:t xml:space="preserve">This resource </w:t>
      </w:r>
      <w:r w:rsidR="005C493D">
        <w:t>highlights</w:t>
      </w:r>
      <w:r w:rsidR="00F50B80">
        <w:t xml:space="preserve"> </w:t>
      </w:r>
      <w:r w:rsidR="00A45091">
        <w:t xml:space="preserve">and draws on the </w:t>
      </w:r>
      <w:r w:rsidR="00F50B80">
        <w:t>diversity of knowledge and expertise within and beyond this field of study</w:t>
      </w:r>
      <w:r w:rsidR="00A2635F">
        <w:t xml:space="preserve"> in a way that is accurate, inclusive, and reflective.</w:t>
      </w:r>
    </w:p>
    <w:tbl>
      <w:tblPr>
        <w:tblStyle w:val="GridTable5Dark"/>
        <w:tblW w:w="0" w:type="auto"/>
        <w:tblLook w:val="06A0" w:firstRow="1" w:lastRow="0" w:firstColumn="1" w:lastColumn="0" w:noHBand="1" w:noVBand="1"/>
      </w:tblPr>
      <w:tblGrid>
        <w:gridCol w:w="1838"/>
        <w:gridCol w:w="6521"/>
        <w:gridCol w:w="991"/>
      </w:tblGrid>
      <w:tr w:rsidR="1F277C67" w14:paraId="37D90D07" w14:textId="77777777" w:rsidTr="00A8415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68E7A257" w14:textId="77777777" w:rsidR="1F277C67" w:rsidRDefault="1F277C67" w:rsidP="1F277C67">
            <w:r w:rsidRPr="1F277C67">
              <w:t>Item</w:t>
            </w:r>
          </w:p>
        </w:tc>
        <w:tc>
          <w:tcPr>
            <w:tcW w:w="6521" w:type="dxa"/>
          </w:tcPr>
          <w:p w14:paraId="4992846F" w14:textId="77777777" w:rsidR="1F277C67" w:rsidRDefault="1F277C67" w:rsidP="1F277C67">
            <w:pPr>
              <w:cnfStyle w:val="100000000000" w:firstRow="1" w:lastRow="0" w:firstColumn="0" w:lastColumn="0" w:oddVBand="0" w:evenVBand="0" w:oddHBand="0" w:evenHBand="0" w:firstRowFirstColumn="0" w:firstRowLastColumn="0" w:lastRowFirstColumn="0" w:lastRowLastColumn="0"/>
            </w:pPr>
            <w:r w:rsidRPr="1F277C67">
              <w:t>Description</w:t>
            </w:r>
          </w:p>
        </w:tc>
        <w:tc>
          <w:tcPr>
            <w:tcW w:w="991" w:type="dxa"/>
          </w:tcPr>
          <w:p w14:paraId="41EDF5AB" w14:textId="77777777" w:rsidR="1F277C67" w:rsidRDefault="1F277C67" w:rsidP="1F277C67">
            <w:pPr>
              <w:cnfStyle w:val="100000000000" w:firstRow="1" w:lastRow="0" w:firstColumn="0" w:lastColumn="0" w:oddVBand="0" w:evenVBand="0" w:oddHBand="0" w:evenHBand="0" w:firstRowFirstColumn="0" w:firstRowLastColumn="0" w:lastRowFirstColumn="0" w:lastRowLastColumn="0"/>
            </w:pPr>
            <w:r w:rsidRPr="1F277C67">
              <w:t>Rating</w:t>
            </w:r>
          </w:p>
        </w:tc>
      </w:tr>
      <w:tr w:rsidR="007F77C4" w14:paraId="4E757646" w14:textId="77777777" w:rsidTr="00A84158">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5A69E804" w14:textId="03112655" w:rsidR="007F77C4" w:rsidRPr="1F277C67" w:rsidRDefault="007F77C4" w:rsidP="007F77C4">
            <w:r w:rsidRPr="1F277C67">
              <w:t>Indigenous knowledges</w:t>
            </w:r>
          </w:p>
        </w:tc>
        <w:tc>
          <w:tcPr>
            <w:tcW w:w="6521" w:type="dxa"/>
          </w:tcPr>
          <w:p w14:paraId="2BF6B992" w14:textId="43F83151" w:rsidR="007F77C4" w:rsidRPr="1F277C67" w:rsidRDefault="007F77C4" w:rsidP="007F77C4">
            <w:pPr>
              <w:cnfStyle w:val="000000000000" w:firstRow="0" w:lastRow="0" w:firstColumn="0" w:lastColumn="0" w:oddVBand="0" w:evenVBand="0" w:oddHBand="0" w:evenHBand="0" w:firstRowFirstColumn="0" w:firstRowLastColumn="0" w:lastRowFirstColumn="0" w:lastRowLastColumn="0"/>
            </w:pPr>
            <w:r w:rsidRPr="1F277C67">
              <w:t xml:space="preserve">The knowledge, perspectives, and experiences of local Indigenous nations and people are included throughout as they relate to the field of study. </w:t>
            </w:r>
          </w:p>
        </w:tc>
        <w:tc>
          <w:tcPr>
            <w:tcW w:w="991" w:type="dxa"/>
          </w:tcPr>
          <w:p w14:paraId="3339E0E5" w14:textId="77777777" w:rsidR="007F77C4" w:rsidRDefault="007F77C4" w:rsidP="007F77C4">
            <w:pPr>
              <w:cnfStyle w:val="000000000000" w:firstRow="0" w:lastRow="0" w:firstColumn="0" w:lastColumn="0" w:oddVBand="0" w:evenVBand="0" w:oddHBand="0" w:evenHBand="0" w:firstRowFirstColumn="0" w:firstRowLastColumn="0" w:lastRowFirstColumn="0" w:lastRowLastColumn="0"/>
            </w:pPr>
          </w:p>
        </w:tc>
      </w:tr>
      <w:tr w:rsidR="007F77C4" w14:paraId="47C5D214" w14:textId="77777777" w:rsidTr="00A84158">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6958AD65" w14:textId="051CA266" w:rsidR="007F77C4" w:rsidRPr="1F277C67" w:rsidRDefault="007F77C4" w:rsidP="007F77C4">
            <w:r w:rsidRPr="1F277C67">
              <w:t>Multiple perspectives</w:t>
            </w:r>
          </w:p>
        </w:tc>
        <w:tc>
          <w:tcPr>
            <w:tcW w:w="6521" w:type="dxa"/>
          </w:tcPr>
          <w:p w14:paraId="0A00F574" w14:textId="5B5D4817" w:rsidR="007F77C4" w:rsidRPr="1F277C67" w:rsidRDefault="007F77C4" w:rsidP="007F77C4">
            <w:pPr>
              <w:cnfStyle w:val="000000000000" w:firstRow="0" w:lastRow="0" w:firstColumn="0" w:lastColumn="0" w:oddVBand="0" w:evenVBand="0" w:oddHBand="0" w:evenHBand="0" w:firstRowFirstColumn="0" w:firstRowLastColumn="0" w:lastRowFirstColumn="0" w:lastRowLastColumn="0"/>
            </w:pPr>
            <w:r w:rsidRPr="1F277C67">
              <w:t>This resource explores the varying ways different groups of people understand and approach topics within this resource, and it discusses issues, events, or concepts that are relevant to underrepresented groups. It does not write from the point of view of the dominant culture</w:t>
            </w:r>
            <w:r w:rsidR="002F6B59">
              <w:t>.</w:t>
            </w:r>
          </w:p>
        </w:tc>
        <w:tc>
          <w:tcPr>
            <w:tcW w:w="991" w:type="dxa"/>
          </w:tcPr>
          <w:p w14:paraId="61D51CFC" w14:textId="77777777" w:rsidR="007F77C4" w:rsidRDefault="007F77C4" w:rsidP="007F77C4">
            <w:pPr>
              <w:cnfStyle w:val="000000000000" w:firstRow="0" w:lastRow="0" w:firstColumn="0" w:lastColumn="0" w:oddVBand="0" w:evenVBand="0" w:oddHBand="0" w:evenHBand="0" w:firstRowFirstColumn="0" w:firstRowLastColumn="0" w:lastRowFirstColumn="0" w:lastRowLastColumn="0"/>
            </w:pPr>
          </w:p>
        </w:tc>
      </w:tr>
      <w:tr w:rsidR="005009CD" w14:paraId="5C36E6E5" w14:textId="77777777" w:rsidTr="00A84158">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5F650543" w14:textId="7E97FD68" w:rsidR="005009CD" w:rsidRPr="1F277C67" w:rsidRDefault="005009CD" w:rsidP="005009CD">
            <w:r w:rsidRPr="1F277C67">
              <w:t>Featured figures and researchers</w:t>
            </w:r>
          </w:p>
        </w:tc>
        <w:tc>
          <w:tcPr>
            <w:tcW w:w="6521" w:type="dxa"/>
          </w:tcPr>
          <w:p w14:paraId="4187B5EE" w14:textId="4017F11B" w:rsidR="005009CD" w:rsidRPr="1F277C67" w:rsidRDefault="005009CD" w:rsidP="005009CD">
            <w:pPr>
              <w:cnfStyle w:val="000000000000" w:firstRow="0" w:lastRow="0" w:firstColumn="0" w:lastColumn="0" w:oddVBand="0" w:evenVBand="0" w:oddHBand="0" w:evenHBand="0" w:firstRowFirstColumn="0" w:firstRowLastColumn="0" w:lastRowFirstColumn="0" w:lastRowLastColumn="0"/>
            </w:pPr>
            <w:r w:rsidRPr="1F277C67">
              <w:t>Featured figures and researchers throughout the resource are diverse and come from a variety of backgrounds.</w:t>
            </w:r>
            <w:r w:rsidR="00603A58">
              <w:t xml:space="preserve"> Figures from marginalized groups</w:t>
            </w:r>
            <w:r w:rsidRPr="1F277C67">
              <w:t xml:space="preserve"> are not only mentioned in specific sections (for example, section on multiculturalism).</w:t>
            </w:r>
          </w:p>
        </w:tc>
        <w:tc>
          <w:tcPr>
            <w:tcW w:w="991" w:type="dxa"/>
          </w:tcPr>
          <w:p w14:paraId="0E5B3618" w14:textId="77777777" w:rsidR="005009CD" w:rsidRDefault="005009CD" w:rsidP="005009CD">
            <w:pPr>
              <w:cnfStyle w:val="000000000000" w:firstRow="0" w:lastRow="0" w:firstColumn="0" w:lastColumn="0" w:oddVBand="0" w:evenVBand="0" w:oddHBand="0" w:evenHBand="0" w:firstRowFirstColumn="0" w:firstRowLastColumn="0" w:lastRowFirstColumn="0" w:lastRowLastColumn="0"/>
            </w:pPr>
          </w:p>
        </w:tc>
      </w:tr>
      <w:tr w:rsidR="005009CD" w14:paraId="4C52E007" w14:textId="77777777" w:rsidTr="00A84158">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6C296174" w14:textId="61EACB64" w:rsidR="005009CD" w:rsidRDefault="005009CD" w:rsidP="005009CD">
            <w:r w:rsidRPr="1F277C67">
              <w:t>Sources</w:t>
            </w:r>
          </w:p>
        </w:tc>
        <w:tc>
          <w:tcPr>
            <w:tcW w:w="6521" w:type="dxa"/>
          </w:tcPr>
          <w:p w14:paraId="277CE28C" w14:textId="2C88D361" w:rsidR="005009CD" w:rsidRDefault="005009CD" w:rsidP="005009CD">
            <w:pPr>
              <w:cnfStyle w:val="000000000000" w:firstRow="0" w:lastRow="0" w:firstColumn="0" w:lastColumn="0" w:oddVBand="0" w:evenVBand="0" w:oddHBand="0" w:evenHBand="0" w:firstRowFirstColumn="0" w:firstRowLastColumn="0" w:lastRowFirstColumn="0" w:lastRowLastColumn="0"/>
            </w:pPr>
            <w:r w:rsidRPr="1F277C67">
              <w:t>Diverse authors, researchers, and organizations are cited throughout the resource.</w:t>
            </w:r>
            <w:r w:rsidR="00F22ED5">
              <w:t xml:space="preserve"> In addition, </w:t>
            </w:r>
            <w:r w:rsidR="008C5FD7">
              <w:t>for</w:t>
            </w:r>
            <w:r w:rsidR="00F22ED5">
              <w:t xml:space="preserve"> </w:t>
            </w:r>
            <w:r w:rsidR="004C44EB">
              <w:t>topics</w:t>
            </w:r>
            <w:r w:rsidR="00F22ED5">
              <w:t xml:space="preserve"> related to </w:t>
            </w:r>
            <w:proofErr w:type="gramStart"/>
            <w:r w:rsidR="00F22ED5">
              <w:t>particular communities</w:t>
            </w:r>
            <w:proofErr w:type="gramEnd"/>
            <w:r w:rsidR="00974693">
              <w:t xml:space="preserve">, people who are a part of that community are </w:t>
            </w:r>
            <w:r w:rsidR="00B51D80">
              <w:t>cited</w:t>
            </w:r>
            <w:r w:rsidR="00974693">
              <w:t>.</w:t>
            </w:r>
          </w:p>
        </w:tc>
        <w:tc>
          <w:tcPr>
            <w:tcW w:w="991" w:type="dxa"/>
          </w:tcPr>
          <w:p w14:paraId="2098CF9C" w14:textId="77777777" w:rsidR="005009CD" w:rsidRDefault="005009CD" w:rsidP="005009CD">
            <w:pPr>
              <w:cnfStyle w:val="000000000000" w:firstRow="0" w:lastRow="0" w:firstColumn="0" w:lastColumn="0" w:oddVBand="0" w:evenVBand="0" w:oddHBand="0" w:evenHBand="0" w:firstRowFirstColumn="0" w:firstRowLastColumn="0" w:lastRowFirstColumn="0" w:lastRowLastColumn="0"/>
            </w:pPr>
          </w:p>
        </w:tc>
      </w:tr>
      <w:tr w:rsidR="005009CD" w14:paraId="161A5BA5" w14:textId="77777777" w:rsidTr="00A84158">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4FE9AC3F" w14:textId="400A119F" w:rsidR="005009CD" w:rsidRPr="1F277C67" w:rsidRDefault="005009CD" w:rsidP="005009CD">
            <w:r w:rsidRPr="1F277C67">
              <w:t>Critical</w:t>
            </w:r>
          </w:p>
        </w:tc>
        <w:tc>
          <w:tcPr>
            <w:tcW w:w="6521" w:type="dxa"/>
          </w:tcPr>
          <w:p w14:paraId="5281DDBB" w14:textId="5D52E9CF" w:rsidR="005009CD" w:rsidRPr="1F277C67" w:rsidRDefault="005009CD" w:rsidP="005009CD">
            <w:pPr>
              <w:cnfStyle w:val="000000000000" w:firstRow="0" w:lastRow="0" w:firstColumn="0" w:lastColumn="0" w:oddVBand="0" w:evenVBand="0" w:oddHBand="0" w:evenHBand="0" w:firstRowFirstColumn="0" w:firstRowLastColumn="0" w:lastRowFirstColumn="0" w:lastRowLastColumn="0"/>
            </w:pPr>
            <w:r w:rsidRPr="1F277C67">
              <w:t>This resource addresses how colonialism, racism, homophobia, sexism, ableism, and other systems of oppression have informed and continue to inform this field of study.</w:t>
            </w:r>
          </w:p>
        </w:tc>
        <w:tc>
          <w:tcPr>
            <w:tcW w:w="991" w:type="dxa"/>
          </w:tcPr>
          <w:p w14:paraId="5B242E8A" w14:textId="77777777" w:rsidR="005009CD" w:rsidRDefault="005009CD" w:rsidP="005009CD">
            <w:pPr>
              <w:cnfStyle w:val="000000000000" w:firstRow="0" w:lastRow="0" w:firstColumn="0" w:lastColumn="0" w:oddVBand="0" w:evenVBand="0" w:oddHBand="0" w:evenHBand="0" w:firstRowFirstColumn="0" w:firstRowLastColumn="0" w:lastRowFirstColumn="0" w:lastRowLastColumn="0"/>
            </w:pPr>
          </w:p>
        </w:tc>
      </w:tr>
      <w:tr w:rsidR="005009CD" w14:paraId="18E53E3B" w14:textId="77777777" w:rsidTr="00A84158">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43AEA60E" w14:textId="080E942B" w:rsidR="005009CD" w:rsidRDefault="005009CD" w:rsidP="005009CD">
            <w:r w:rsidRPr="1F277C67">
              <w:t>Accuracy</w:t>
            </w:r>
          </w:p>
        </w:tc>
        <w:tc>
          <w:tcPr>
            <w:tcW w:w="6521" w:type="dxa"/>
          </w:tcPr>
          <w:p w14:paraId="126847D3" w14:textId="0E4135D1" w:rsidR="005009CD" w:rsidRDefault="005009CD" w:rsidP="005009CD">
            <w:pPr>
              <w:cnfStyle w:val="000000000000" w:firstRow="0" w:lastRow="0" w:firstColumn="0" w:lastColumn="0" w:oddVBand="0" w:evenVBand="0" w:oddHBand="0" w:evenHBand="0" w:firstRowFirstColumn="0" w:firstRowLastColumn="0" w:lastRowFirstColumn="0" w:lastRowLastColumn="0"/>
            </w:pPr>
            <w:r w:rsidRPr="1F277C67">
              <w:t>Content covered is accurate and references up-to-date research, theories, and practice.</w:t>
            </w:r>
          </w:p>
        </w:tc>
        <w:tc>
          <w:tcPr>
            <w:tcW w:w="991" w:type="dxa"/>
          </w:tcPr>
          <w:p w14:paraId="76F10CA7" w14:textId="77777777" w:rsidR="005009CD" w:rsidRDefault="005009CD" w:rsidP="005009CD">
            <w:pPr>
              <w:cnfStyle w:val="000000000000" w:firstRow="0" w:lastRow="0" w:firstColumn="0" w:lastColumn="0" w:oddVBand="0" w:evenVBand="0" w:oddHBand="0" w:evenHBand="0" w:firstRowFirstColumn="0" w:firstRowLastColumn="0" w:lastRowFirstColumn="0" w:lastRowLastColumn="0"/>
            </w:pPr>
          </w:p>
        </w:tc>
      </w:tr>
    </w:tbl>
    <w:p w14:paraId="324CDD94" w14:textId="6350F854" w:rsidR="13B22C23" w:rsidRDefault="13B22C23" w:rsidP="1F277C67">
      <w:pPr>
        <w:pStyle w:val="Heading3"/>
      </w:pPr>
      <w:r w:rsidRPr="1F277C67">
        <w:t>Comments and Suggestions</w:t>
      </w:r>
    </w:p>
    <w:p w14:paraId="7AE7374F" w14:textId="5105EA84" w:rsidR="1F277C67" w:rsidRDefault="1F277C67" w:rsidP="1F277C67"/>
    <w:p w14:paraId="4E3636EC" w14:textId="7E09F507" w:rsidR="007404F8" w:rsidRDefault="007404F8">
      <w:pPr>
        <w:rPr>
          <w:rFonts w:asciiTheme="majorHAnsi" w:eastAsiaTheme="majorEastAsia" w:hAnsiTheme="majorHAnsi" w:cstheme="majorBidi"/>
          <w:b/>
          <w:sz w:val="26"/>
          <w:szCs w:val="26"/>
        </w:rPr>
      </w:pPr>
      <w:r>
        <w:br w:type="page"/>
      </w:r>
    </w:p>
    <w:p w14:paraId="119896E1" w14:textId="1C069ECB" w:rsidR="003079AE" w:rsidRDefault="00523D99" w:rsidP="008D60BE">
      <w:pPr>
        <w:pStyle w:val="Heading2"/>
      </w:pPr>
      <w:r>
        <w:lastRenderedPageBreak/>
        <w:t>Additional Comments and Suggestions</w:t>
      </w:r>
    </w:p>
    <w:p w14:paraId="6E08A21C" w14:textId="28606EAF" w:rsidR="008E439C" w:rsidRPr="008E439C" w:rsidRDefault="00E079E7" w:rsidP="008E439C">
      <w:r>
        <w:t>S</w:t>
      </w:r>
      <w:r w:rsidR="00523D99">
        <w:t xml:space="preserve">ummarize your review of the book and </w:t>
      </w:r>
      <w:r w:rsidR="001430DB">
        <w:t xml:space="preserve">your recommendations for improvement. </w:t>
      </w:r>
      <w:r w:rsidR="004E5B2A">
        <w:t xml:space="preserve">Some questions you may </w:t>
      </w:r>
      <w:r w:rsidR="00F60E70">
        <w:t>consider addressing</w:t>
      </w:r>
      <w:r w:rsidR="004E5B2A">
        <w:t>:</w:t>
      </w:r>
    </w:p>
    <w:p w14:paraId="12F8221F" w14:textId="5070A52D" w:rsidR="00296155" w:rsidRPr="004E5B2A" w:rsidRDefault="19E0CC3F" w:rsidP="004E5B2A">
      <w:pPr>
        <w:pStyle w:val="ListParagraph"/>
        <w:numPr>
          <w:ilvl w:val="0"/>
          <w:numId w:val="12"/>
        </w:numPr>
      </w:pPr>
      <w:r w:rsidRPr="004E5B2A">
        <w:t>Which topics and learning outcomes could be added</w:t>
      </w:r>
      <w:r w:rsidR="00F60E70">
        <w:t>/removed</w:t>
      </w:r>
      <w:r w:rsidRPr="004E5B2A">
        <w:t xml:space="preserve"> to better reflect inclusivity?</w:t>
      </w:r>
    </w:p>
    <w:p w14:paraId="02B8B42C" w14:textId="6159F56D" w:rsidR="19E0CC3F" w:rsidRDefault="19E0CC3F" w:rsidP="004E5B2A">
      <w:pPr>
        <w:pStyle w:val="ListParagraph"/>
        <w:numPr>
          <w:ilvl w:val="0"/>
          <w:numId w:val="12"/>
        </w:numPr>
      </w:pPr>
      <w:r w:rsidRPr="004E5B2A">
        <w:t>Where should explanations of equity and diversity concepts, social justice issues, privilege, gaps and divides, and other explorations be added to the material and discussion?</w:t>
      </w:r>
    </w:p>
    <w:p w14:paraId="3F21E899" w14:textId="5110F670" w:rsidR="006F1C14" w:rsidRPr="00E2048F" w:rsidRDefault="00603A58" w:rsidP="00E2048F">
      <w:pPr>
        <w:pStyle w:val="ListParagraph"/>
        <w:numPr>
          <w:ilvl w:val="0"/>
          <w:numId w:val="12"/>
        </w:numPr>
      </w:pPr>
      <w:r>
        <w:t xml:space="preserve">In cases where accepted discipline practice, terminology, and norms are </w:t>
      </w:r>
      <w:r w:rsidR="00E2048F">
        <w:t>not in line with commitments to equity, diversity, and inclusion,</w:t>
      </w:r>
      <w:r>
        <w:t xml:space="preserve"> how should those issues be addressed?</w:t>
      </w:r>
      <w:r w:rsidR="006F1C14">
        <w:br w:type="page"/>
      </w:r>
    </w:p>
    <w:p w14:paraId="6E5CA455" w14:textId="4124E2E9" w:rsidR="008D60BE" w:rsidRDefault="00296155" w:rsidP="00296155">
      <w:pPr>
        <w:pStyle w:val="Heading2"/>
      </w:pPr>
      <w:r>
        <w:lastRenderedPageBreak/>
        <w:t>Attributions</w:t>
      </w:r>
    </w:p>
    <w:p w14:paraId="5BF27CB9" w14:textId="57B2B8DE" w:rsidR="00296155" w:rsidRPr="00296155" w:rsidRDefault="00CD2196" w:rsidP="00296155">
      <w:r>
        <w:t xml:space="preserve">OER Equity Rubric by </w:t>
      </w:r>
      <w:r w:rsidR="007A74A3">
        <w:t xml:space="preserve">BCcampus is licensed under a </w:t>
      </w:r>
      <w:hyperlink r:id="rId9" w:history="1">
        <w:r w:rsidR="007A74A3" w:rsidRPr="007A74A3">
          <w:rPr>
            <w:rStyle w:val="Hyperlink"/>
          </w:rPr>
          <w:t xml:space="preserve">CC BY-NC-SA 4.0 </w:t>
        </w:r>
        <w:proofErr w:type="spellStart"/>
        <w:r w:rsidR="007A74A3" w:rsidRPr="007A74A3">
          <w:rPr>
            <w:rStyle w:val="Hyperlink"/>
          </w:rPr>
          <w:t>licence</w:t>
        </w:r>
        <w:proofErr w:type="spellEnd"/>
      </w:hyperlink>
      <w:r w:rsidR="007A74A3">
        <w:t xml:space="preserve">. </w:t>
      </w:r>
      <w:r w:rsidR="00296155">
        <w:t xml:space="preserve">This rubric is a remix of content </w:t>
      </w:r>
      <w:r w:rsidR="00A32750">
        <w:t xml:space="preserve">from multiple sources. </w:t>
      </w:r>
      <w:r w:rsidR="00A45091">
        <w:t>Content has been edited, reformatted, and combined to create something that works for a BCcampus context</w:t>
      </w:r>
      <w:r w:rsidR="00324382">
        <w:t xml:space="preserve"> and adapting open textbooks</w:t>
      </w:r>
      <w:r w:rsidR="00A45091">
        <w:t>.</w:t>
      </w:r>
      <w:r w:rsidR="0085060C">
        <w:t xml:space="preserve"> This remixed rubric</w:t>
      </w:r>
      <w:r w:rsidR="002B463A">
        <w:t xml:space="preserve"> includes content and inspiration from the following</w:t>
      </w:r>
      <w:r w:rsidR="002F6B59">
        <w:t xml:space="preserve"> sources</w:t>
      </w:r>
      <w:r w:rsidR="002B463A">
        <w:t>:</w:t>
      </w:r>
    </w:p>
    <w:p w14:paraId="7CE55831" w14:textId="3B45F110" w:rsidR="00296155" w:rsidRDefault="002F6B59" w:rsidP="00296155">
      <w:pPr>
        <w:pStyle w:val="ListParagraph"/>
        <w:numPr>
          <w:ilvl w:val="0"/>
          <w:numId w:val="11"/>
        </w:numPr>
      </w:pPr>
      <w:r>
        <w:t>BCcampus o</w:t>
      </w:r>
      <w:r w:rsidR="00107403">
        <w:t xml:space="preserve">pen </w:t>
      </w:r>
      <w:r>
        <w:t>t</w:t>
      </w:r>
      <w:r w:rsidR="00107403">
        <w:t xml:space="preserve">extbook </w:t>
      </w:r>
      <w:r>
        <w:t>r</w:t>
      </w:r>
      <w:r w:rsidR="00107403">
        <w:t xml:space="preserve">eview </w:t>
      </w:r>
      <w:r>
        <w:t>q</w:t>
      </w:r>
      <w:r w:rsidR="00107403">
        <w:t xml:space="preserve">uestions by </w:t>
      </w:r>
      <w:r w:rsidR="00296155">
        <w:t>BCcampus</w:t>
      </w:r>
      <w:r w:rsidR="00107403">
        <w:t xml:space="preserve">, </w:t>
      </w:r>
      <w:r w:rsidR="002B463A">
        <w:t xml:space="preserve">which are </w:t>
      </w:r>
      <w:r w:rsidR="00840A95">
        <w:t>licensed</w:t>
      </w:r>
      <w:r w:rsidR="002B463A">
        <w:t xml:space="preserve"> under a </w:t>
      </w:r>
      <w:hyperlink r:id="rId10" w:history="1">
        <w:r w:rsidR="002B463A" w:rsidRPr="00E121A7">
          <w:rPr>
            <w:rStyle w:val="Hyperlink"/>
          </w:rPr>
          <w:t xml:space="preserve">CC BY 4.0 </w:t>
        </w:r>
        <w:proofErr w:type="spellStart"/>
        <w:r w:rsidR="002B463A" w:rsidRPr="00E121A7">
          <w:rPr>
            <w:rStyle w:val="Hyperlink"/>
          </w:rPr>
          <w:t>licence</w:t>
        </w:r>
        <w:proofErr w:type="spellEnd"/>
      </w:hyperlink>
      <w:r w:rsidR="002B463A">
        <w:t>.</w:t>
      </w:r>
    </w:p>
    <w:p w14:paraId="2BF92767" w14:textId="19A50FAF" w:rsidR="00296155" w:rsidRDefault="00000000" w:rsidP="00296155">
      <w:pPr>
        <w:pStyle w:val="ListParagraph"/>
        <w:numPr>
          <w:ilvl w:val="0"/>
          <w:numId w:val="11"/>
        </w:numPr>
      </w:pPr>
      <w:hyperlink r:id="rId11" w:history="1">
        <w:r w:rsidR="00107403" w:rsidRPr="00603A58">
          <w:rPr>
            <w:rStyle w:val="Hyperlink"/>
            <w:i/>
            <w:iCs/>
          </w:rPr>
          <w:t>Improving Diversity, Equity, and Inclusion in Course Materials</w:t>
        </w:r>
        <w:r w:rsidR="00107403" w:rsidRPr="00AA3BB4">
          <w:rPr>
            <w:rStyle w:val="Hyperlink"/>
          </w:rPr>
          <w:t xml:space="preserve"> </w:t>
        </w:r>
        <w:r w:rsidR="002F6B59">
          <w:rPr>
            <w:rStyle w:val="Hyperlink"/>
          </w:rPr>
          <w:t>(</w:t>
        </w:r>
        <w:r w:rsidR="00107403" w:rsidRPr="00AA3BB4">
          <w:rPr>
            <w:rStyle w:val="Hyperlink"/>
          </w:rPr>
          <w:t>Jan</w:t>
        </w:r>
        <w:r w:rsidR="002F6B59">
          <w:rPr>
            <w:rStyle w:val="Hyperlink"/>
          </w:rPr>
          <w:t>.</w:t>
        </w:r>
        <w:r w:rsidR="00107403" w:rsidRPr="00AA3BB4">
          <w:rPr>
            <w:rStyle w:val="Hyperlink"/>
          </w:rPr>
          <w:t xml:space="preserve"> 2022 version</w:t>
        </w:r>
        <w:r w:rsidR="002F6B59">
          <w:rPr>
            <w:rStyle w:val="Hyperlink"/>
          </w:rPr>
          <w:t>)</w:t>
        </w:r>
        <w:r w:rsidR="00107403" w:rsidRPr="00AA3BB4">
          <w:rPr>
            <w:rStyle w:val="Hyperlink"/>
          </w:rPr>
          <w:t xml:space="preserve"> [PDF]</w:t>
        </w:r>
      </w:hyperlink>
      <w:r w:rsidR="00107403">
        <w:t xml:space="preserve"> by OpenStax, which is licensed under a </w:t>
      </w:r>
      <w:hyperlink r:id="rId12" w:history="1">
        <w:r w:rsidR="00107403" w:rsidRPr="00964B91">
          <w:rPr>
            <w:rStyle w:val="Hyperlink"/>
          </w:rPr>
          <w:t xml:space="preserve">CC BY 4.0 </w:t>
        </w:r>
        <w:proofErr w:type="spellStart"/>
        <w:r w:rsidR="00107403" w:rsidRPr="00964B91">
          <w:rPr>
            <w:rStyle w:val="Hyperlink"/>
          </w:rPr>
          <w:t>licence</w:t>
        </w:r>
        <w:proofErr w:type="spellEnd"/>
      </w:hyperlink>
      <w:r w:rsidR="00107403">
        <w:t>.</w:t>
      </w:r>
    </w:p>
    <w:p w14:paraId="5C1783A6" w14:textId="4115ACF3" w:rsidR="00296155" w:rsidRDefault="002F6B59" w:rsidP="00296155">
      <w:pPr>
        <w:pStyle w:val="ListParagraph"/>
        <w:numPr>
          <w:ilvl w:val="0"/>
          <w:numId w:val="11"/>
        </w:numPr>
      </w:pPr>
      <w:hyperlink r:id="rId13" w:history="1">
        <w:proofErr w:type="spellStart"/>
        <w:r w:rsidRPr="00E2048F">
          <w:rPr>
            <w:rStyle w:val="Hyperlink"/>
            <w:i/>
            <w:iCs/>
          </w:rPr>
          <w:t>BranchED</w:t>
        </w:r>
        <w:proofErr w:type="spellEnd"/>
        <w:r w:rsidRPr="00E2048F">
          <w:rPr>
            <w:rStyle w:val="Hyperlink"/>
            <w:i/>
            <w:iCs/>
          </w:rPr>
          <w:t xml:space="preserve"> Equity Rubric for OER Evaluation </w:t>
        </w:r>
        <w:r w:rsidRPr="002F6B59">
          <w:rPr>
            <w:rStyle w:val="Hyperlink"/>
          </w:rPr>
          <w:t>[PDF]</w:t>
        </w:r>
      </w:hyperlink>
      <w:r w:rsidR="00997B1C">
        <w:t xml:space="preserve"> by </w:t>
      </w:r>
      <w:r w:rsidR="0029523A">
        <w:t xml:space="preserve">R. Z. </w:t>
      </w:r>
      <w:proofErr w:type="spellStart"/>
      <w:r w:rsidR="0029523A" w:rsidRPr="0029523A">
        <w:t>Grunzke</w:t>
      </w:r>
      <w:proofErr w:type="spellEnd"/>
      <w:r w:rsidR="0029523A" w:rsidRPr="0029523A">
        <w:t xml:space="preserve">, </w:t>
      </w:r>
      <w:r w:rsidR="00B25A94">
        <w:t xml:space="preserve">T. </w:t>
      </w:r>
      <w:proofErr w:type="spellStart"/>
      <w:r w:rsidR="0029523A" w:rsidRPr="0029523A">
        <w:t>Jiles</w:t>
      </w:r>
      <w:proofErr w:type="spellEnd"/>
      <w:r w:rsidR="00B25A94">
        <w:t xml:space="preserve">, S. </w:t>
      </w:r>
      <w:r w:rsidR="0029523A" w:rsidRPr="0029523A">
        <w:t xml:space="preserve">Mayo, </w:t>
      </w:r>
      <w:r w:rsidR="00B25A94">
        <w:t xml:space="preserve">K. </w:t>
      </w:r>
      <w:proofErr w:type="spellStart"/>
      <w:r w:rsidR="0029523A" w:rsidRPr="0029523A">
        <w:t>Grotewold</w:t>
      </w:r>
      <w:proofErr w:type="spellEnd"/>
      <w:r w:rsidR="0029523A" w:rsidRPr="0029523A">
        <w:t xml:space="preserve">, </w:t>
      </w:r>
      <w:r>
        <w:t>and</w:t>
      </w:r>
      <w:r w:rsidR="0029523A" w:rsidRPr="0029523A">
        <w:t xml:space="preserve"> </w:t>
      </w:r>
      <w:r w:rsidR="00B25A94">
        <w:t xml:space="preserve">P. </w:t>
      </w:r>
      <w:proofErr w:type="spellStart"/>
      <w:r w:rsidR="0029523A" w:rsidRPr="0029523A">
        <w:t>Ianniello</w:t>
      </w:r>
      <w:proofErr w:type="spellEnd"/>
      <w:r w:rsidR="00B25A94">
        <w:t xml:space="preserve"> (Branch Alliance for Educator Diversity)</w:t>
      </w:r>
      <w:r w:rsidR="0029523A" w:rsidRPr="0029523A">
        <w:t xml:space="preserve">, </w:t>
      </w:r>
      <w:r w:rsidR="003E753D">
        <w:t xml:space="preserve">which is </w:t>
      </w:r>
      <w:r w:rsidR="00B25A94">
        <w:t>licensed</w:t>
      </w:r>
      <w:r w:rsidR="003E753D">
        <w:t xml:space="preserve"> under a </w:t>
      </w:r>
      <w:hyperlink r:id="rId14" w:history="1">
        <w:r w:rsidR="003E753D" w:rsidRPr="00840A95">
          <w:rPr>
            <w:rStyle w:val="Hyperlink"/>
          </w:rPr>
          <w:t>CC BY-NC-SA</w:t>
        </w:r>
        <w:r w:rsidR="00840A95" w:rsidRPr="00840A95">
          <w:rPr>
            <w:rStyle w:val="Hyperlink"/>
          </w:rPr>
          <w:t xml:space="preserve"> 4.0 </w:t>
        </w:r>
        <w:proofErr w:type="spellStart"/>
        <w:r w:rsidR="00840A95" w:rsidRPr="00840A95">
          <w:rPr>
            <w:rStyle w:val="Hyperlink"/>
          </w:rPr>
          <w:t>licence</w:t>
        </w:r>
        <w:proofErr w:type="spellEnd"/>
      </w:hyperlink>
      <w:r w:rsidR="00840A95">
        <w:t>.</w:t>
      </w:r>
    </w:p>
    <w:p w14:paraId="72D7ED45" w14:textId="782F0FC5" w:rsidR="00296155" w:rsidRPr="00296155" w:rsidRDefault="00000000" w:rsidP="00296155">
      <w:pPr>
        <w:pStyle w:val="ListParagraph"/>
        <w:numPr>
          <w:ilvl w:val="0"/>
          <w:numId w:val="11"/>
        </w:numPr>
      </w:pPr>
      <w:hyperlink r:id="rId15">
        <w:r w:rsidR="54A6D22F" w:rsidRPr="45C0139B">
          <w:rPr>
            <w:rStyle w:val="Hyperlink"/>
          </w:rPr>
          <w:t>Framework for Reviewing Inclusion, Diversity, Equity, and Accessibility in Open Educational Resources</w:t>
        </w:r>
      </w:hyperlink>
      <w:r w:rsidR="54A6D22F">
        <w:t xml:space="preserve"> by </w:t>
      </w:r>
      <w:r w:rsidR="7E8223D8">
        <w:t xml:space="preserve">University of Southern Queensland, which </w:t>
      </w:r>
      <w:r w:rsidR="29CF1069">
        <w:t xml:space="preserve">is </w:t>
      </w:r>
      <w:r w:rsidR="69709359">
        <w:t>licensed</w:t>
      </w:r>
      <w:r w:rsidR="29CF1069">
        <w:t xml:space="preserve"> under a </w:t>
      </w:r>
      <w:hyperlink r:id="rId16">
        <w:r w:rsidR="29CF1069" w:rsidRPr="45C0139B">
          <w:rPr>
            <w:rStyle w:val="Hyperlink"/>
          </w:rPr>
          <w:t xml:space="preserve">CC BY-NC-SA 4.0 </w:t>
        </w:r>
        <w:proofErr w:type="spellStart"/>
        <w:r w:rsidR="29CF1069" w:rsidRPr="45C0139B">
          <w:rPr>
            <w:rStyle w:val="Hyperlink"/>
          </w:rPr>
          <w:t>licence</w:t>
        </w:r>
        <w:proofErr w:type="spellEnd"/>
      </w:hyperlink>
      <w:r w:rsidR="29CF1069">
        <w:t xml:space="preserve">. It </w:t>
      </w:r>
      <w:r w:rsidR="7E8223D8">
        <w:t xml:space="preserve">was also adapted from </w:t>
      </w:r>
      <w:r w:rsidR="29CF1069" w:rsidRPr="00603A58">
        <w:rPr>
          <w:i/>
          <w:iCs/>
        </w:rPr>
        <w:t>Improving Diversity, Equity, and Inclusion in Course Materials</w:t>
      </w:r>
      <w:r w:rsidR="29CF1069">
        <w:t xml:space="preserve"> by </w:t>
      </w:r>
      <w:r w:rsidR="7E8223D8">
        <w:t>OpenStax</w:t>
      </w:r>
      <w:r w:rsidR="29CF1069">
        <w:t>.</w:t>
      </w:r>
    </w:p>
    <w:sectPr w:rsidR="00296155" w:rsidRPr="002961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9B9"/>
    <w:multiLevelType w:val="hybridMultilevel"/>
    <w:tmpl w:val="1152D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E443CA"/>
    <w:multiLevelType w:val="hybridMultilevel"/>
    <w:tmpl w:val="C37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9D4510"/>
    <w:multiLevelType w:val="hybridMultilevel"/>
    <w:tmpl w:val="901AA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902B5C"/>
    <w:multiLevelType w:val="hybridMultilevel"/>
    <w:tmpl w:val="74F8BC40"/>
    <w:lvl w:ilvl="0" w:tplc="94BA2240">
      <w:start w:val="1"/>
      <w:numFmt w:val="bullet"/>
      <w:lvlText w:val=""/>
      <w:lvlJc w:val="left"/>
      <w:pPr>
        <w:ind w:left="720" w:hanging="360"/>
      </w:pPr>
      <w:rPr>
        <w:rFonts w:ascii="Symbol" w:hAnsi="Symbol" w:hint="default"/>
      </w:rPr>
    </w:lvl>
    <w:lvl w:ilvl="1" w:tplc="3F4C9F70">
      <w:start w:val="1"/>
      <w:numFmt w:val="bullet"/>
      <w:lvlText w:val="o"/>
      <w:lvlJc w:val="left"/>
      <w:pPr>
        <w:ind w:left="1440" w:hanging="360"/>
      </w:pPr>
      <w:rPr>
        <w:rFonts w:ascii="Courier New" w:hAnsi="Courier New" w:hint="default"/>
      </w:rPr>
    </w:lvl>
    <w:lvl w:ilvl="2" w:tplc="F41C5D56">
      <w:start w:val="1"/>
      <w:numFmt w:val="bullet"/>
      <w:lvlText w:val=""/>
      <w:lvlJc w:val="left"/>
      <w:pPr>
        <w:ind w:left="2160" w:hanging="360"/>
      </w:pPr>
      <w:rPr>
        <w:rFonts w:ascii="Wingdings" w:hAnsi="Wingdings" w:hint="default"/>
      </w:rPr>
    </w:lvl>
    <w:lvl w:ilvl="3" w:tplc="014C12A6">
      <w:start w:val="1"/>
      <w:numFmt w:val="bullet"/>
      <w:lvlText w:val=""/>
      <w:lvlJc w:val="left"/>
      <w:pPr>
        <w:ind w:left="2880" w:hanging="360"/>
      </w:pPr>
      <w:rPr>
        <w:rFonts w:ascii="Symbol" w:hAnsi="Symbol" w:hint="default"/>
      </w:rPr>
    </w:lvl>
    <w:lvl w:ilvl="4" w:tplc="A760B10C">
      <w:start w:val="1"/>
      <w:numFmt w:val="bullet"/>
      <w:lvlText w:val="o"/>
      <w:lvlJc w:val="left"/>
      <w:pPr>
        <w:ind w:left="3600" w:hanging="360"/>
      </w:pPr>
      <w:rPr>
        <w:rFonts w:ascii="Courier New" w:hAnsi="Courier New" w:hint="default"/>
      </w:rPr>
    </w:lvl>
    <w:lvl w:ilvl="5" w:tplc="91EC7558">
      <w:start w:val="1"/>
      <w:numFmt w:val="bullet"/>
      <w:lvlText w:val=""/>
      <w:lvlJc w:val="left"/>
      <w:pPr>
        <w:ind w:left="4320" w:hanging="360"/>
      </w:pPr>
      <w:rPr>
        <w:rFonts w:ascii="Wingdings" w:hAnsi="Wingdings" w:hint="default"/>
      </w:rPr>
    </w:lvl>
    <w:lvl w:ilvl="6" w:tplc="34E4A0CE">
      <w:start w:val="1"/>
      <w:numFmt w:val="bullet"/>
      <w:lvlText w:val=""/>
      <w:lvlJc w:val="left"/>
      <w:pPr>
        <w:ind w:left="5040" w:hanging="360"/>
      </w:pPr>
      <w:rPr>
        <w:rFonts w:ascii="Symbol" w:hAnsi="Symbol" w:hint="default"/>
      </w:rPr>
    </w:lvl>
    <w:lvl w:ilvl="7" w:tplc="974250D6">
      <w:start w:val="1"/>
      <w:numFmt w:val="bullet"/>
      <w:lvlText w:val="o"/>
      <w:lvlJc w:val="left"/>
      <w:pPr>
        <w:ind w:left="5760" w:hanging="360"/>
      </w:pPr>
      <w:rPr>
        <w:rFonts w:ascii="Courier New" w:hAnsi="Courier New" w:hint="default"/>
      </w:rPr>
    </w:lvl>
    <w:lvl w:ilvl="8" w:tplc="A64AFD6A">
      <w:start w:val="1"/>
      <w:numFmt w:val="bullet"/>
      <w:lvlText w:val=""/>
      <w:lvlJc w:val="left"/>
      <w:pPr>
        <w:ind w:left="6480" w:hanging="360"/>
      </w:pPr>
      <w:rPr>
        <w:rFonts w:ascii="Wingdings" w:hAnsi="Wingdings" w:hint="default"/>
      </w:rPr>
    </w:lvl>
  </w:abstractNum>
  <w:abstractNum w:abstractNumId="4" w15:restartNumberingAfterBreak="0">
    <w:nsid w:val="3C110CA9"/>
    <w:multiLevelType w:val="hybridMultilevel"/>
    <w:tmpl w:val="615EAD72"/>
    <w:lvl w:ilvl="0" w:tplc="670EF9D4">
      <w:start w:val="1"/>
      <w:numFmt w:val="bullet"/>
      <w:lvlText w:val=""/>
      <w:lvlJc w:val="left"/>
      <w:pPr>
        <w:ind w:left="720" w:hanging="360"/>
      </w:pPr>
      <w:rPr>
        <w:rFonts w:ascii="Symbol" w:hAnsi="Symbol" w:hint="default"/>
      </w:rPr>
    </w:lvl>
    <w:lvl w:ilvl="1" w:tplc="F6ACD77A">
      <w:start w:val="1"/>
      <w:numFmt w:val="bullet"/>
      <w:lvlText w:val="o"/>
      <w:lvlJc w:val="left"/>
      <w:pPr>
        <w:ind w:left="1440" w:hanging="360"/>
      </w:pPr>
      <w:rPr>
        <w:rFonts w:ascii="Courier New" w:hAnsi="Courier New" w:hint="default"/>
      </w:rPr>
    </w:lvl>
    <w:lvl w:ilvl="2" w:tplc="150E1BFA">
      <w:start w:val="1"/>
      <w:numFmt w:val="bullet"/>
      <w:lvlText w:val=""/>
      <w:lvlJc w:val="left"/>
      <w:pPr>
        <w:ind w:left="2160" w:hanging="360"/>
      </w:pPr>
      <w:rPr>
        <w:rFonts w:ascii="Wingdings" w:hAnsi="Wingdings" w:hint="default"/>
      </w:rPr>
    </w:lvl>
    <w:lvl w:ilvl="3" w:tplc="B59E201A">
      <w:start w:val="1"/>
      <w:numFmt w:val="bullet"/>
      <w:lvlText w:val=""/>
      <w:lvlJc w:val="left"/>
      <w:pPr>
        <w:ind w:left="2880" w:hanging="360"/>
      </w:pPr>
      <w:rPr>
        <w:rFonts w:ascii="Symbol" w:hAnsi="Symbol" w:hint="default"/>
      </w:rPr>
    </w:lvl>
    <w:lvl w:ilvl="4" w:tplc="E084AF50">
      <w:start w:val="1"/>
      <w:numFmt w:val="bullet"/>
      <w:lvlText w:val="o"/>
      <w:lvlJc w:val="left"/>
      <w:pPr>
        <w:ind w:left="3600" w:hanging="360"/>
      </w:pPr>
      <w:rPr>
        <w:rFonts w:ascii="Courier New" w:hAnsi="Courier New" w:hint="default"/>
      </w:rPr>
    </w:lvl>
    <w:lvl w:ilvl="5" w:tplc="261086F4">
      <w:start w:val="1"/>
      <w:numFmt w:val="bullet"/>
      <w:lvlText w:val=""/>
      <w:lvlJc w:val="left"/>
      <w:pPr>
        <w:ind w:left="4320" w:hanging="360"/>
      </w:pPr>
      <w:rPr>
        <w:rFonts w:ascii="Wingdings" w:hAnsi="Wingdings" w:hint="default"/>
      </w:rPr>
    </w:lvl>
    <w:lvl w:ilvl="6" w:tplc="B742CC12">
      <w:start w:val="1"/>
      <w:numFmt w:val="bullet"/>
      <w:lvlText w:val=""/>
      <w:lvlJc w:val="left"/>
      <w:pPr>
        <w:ind w:left="5040" w:hanging="360"/>
      </w:pPr>
      <w:rPr>
        <w:rFonts w:ascii="Symbol" w:hAnsi="Symbol" w:hint="default"/>
      </w:rPr>
    </w:lvl>
    <w:lvl w:ilvl="7" w:tplc="77D6B20E">
      <w:start w:val="1"/>
      <w:numFmt w:val="bullet"/>
      <w:lvlText w:val="o"/>
      <w:lvlJc w:val="left"/>
      <w:pPr>
        <w:ind w:left="5760" w:hanging="360"/>
      </w:pPr>
      <w:rPr>
        <w:rFonts w:ascii="Courier New" w:hAnsi="Courier New" w:hint="default"/>
      </w:rPr>
    </w:lvl>
    <w:lvl w:ilvl="8" w:tplc="32B6E010">
      <w:start w:val="1"/>
      <w:numFmt w:val="bullet"/>
      <w:lvlText w:val=""/>
      <w:lvlJc w:val="left"/>
      <w:pPr>
        <w:ind w:left="6480" w:hanging="360"/>
      </w:pPr>
      <w:rPr>
        <w:rFonts w:ascii="Wingdings" w:hAnsi="Wingdings" w:hint="default"/>
      </w:rPr>
    </w:lvl>
  </w:abstractNum>
  <w:abstractNum w:abstractNumId="5" w15:restartNumberingAfterBreak="0">
    <w:nsid w:val="44227F74"/>
    <w:multiLevelType w:val="hybridMultilevel"/>
    <w:tmpl w:val="D054C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0CDCDE"/>
    <w:multiLevelType w:val="hybridMultilevel"/>
    <w:tmpl w:val="6EBC8CBC"/>
    <w:lvl w:ilvl="0" w:tplc="7CAAF6E2">
      <w:start w:val="1"/>
      <w:numFmt w:val="bullet"/>
      <w:lvlText w:val=""/>
      <w:lvlJc w:val="left"/>
      <w:pPr>
        <w:ind w:left="720" w:hanging="360"/>
      </w:pPr>
      <w:rPr>
        <w:rFonts w:ascii="Symbol" w:hAnsi="Symbol" w:hint="default"/>
      </w:rPr>
    </w:lvl>
    <w:lvl w:ilvl="1" w:tplc="F6B64C52">
      <w:start w:val="1"/>
      <w:numFmt w:val="bullet"/>
      <w:lvlText w:val="o"/>
      <w:lvlJc w:val="left"/>
      <w:pPr>
        <w:ind w:left="1440" w:hanging="360"/>
      </w:pPr>
      <w:rPr>
        <w:rFonts w:ascii="Courier New" w:hAnsi="Courier New" w:hint="default"/>
      </w:rPr>
    </w:lvl>
    <w:lvl w:ilvl="2" w:tplc="5A6074DA">
      <w:start w:val="1"/>
      <w:numFmt w:val="bullet"/>
      <w:lvlText w:val=""/>
      <w:lvlJc w:val="left"/>
      <w:pPr>
        <w:ind w:left="2160" w:hanging="360"/>
      </w:pPr>
      <w:rPr>
        <w:rFonts w:ascii="Wingdings" w:hAnsi="Wingdings" w:hint="default"/>
      </w:rPr>
    </w:lvl>
    <w:lvl w:ilvl="3" w:tplc="5E4E5188">
      <w:start w:val="1"/>
      <w:numFmt w:val="bullet"/>
      <w:lvlText w:val=""/>
      <w:lvlJc w:val="left"/>
      <w:pPr>
        <w:ind w:left="2880" w:hanging="360"/>
      </w:pPr>
      <w:rPr>
        <w:rFonts w:ascii="Symbol" w:hAnsi="Symbol" w:hint="default"/>
      </w:rPr>
    </w:lvl>
    <w:lvl w:ilvl="4" w:tplc="2E3C047C">
      <w:start w:val="1"/>
      <w:numFmt w:val="bullet"/>
      <w:lvlText w:val="o"/>
      <w:lvlJc w:val="left"/>
      <w:pPr>
        <w:ind w:left="3600" w:hanging="360"/>
      </w:pPr>
      <w:rPr>
        <w:rFonts w:ascii="Courier New" w:hAnsi="Courier New" w:hint="default"/>
      </w:rPr>
    </w:lvl>
    <w:lvl w:ilvl="5" w:tplc="89D8CC4A">
      <w:start w:val="1"/>
      <w:numFmt w:val="bullet"/>
      <w:lvlText w:val=""/>
      <w:lvlJc w:val="left"/>
      <w:pPr>
        <w:ind w:left="4320" w:hanging="360"/>
      </w:pPr>
      <w:rPr>
        <w:rFonts w:ascii="Wingdings" w:hAnsi="Wingdings" w:hint="default"/>
      </w:rPr>
    </w:lvl>
    <w:lvl w:ilvl="6" w:tplc="B8D680FA">
      <w:start w:val="1"/>
      <w:numFmt w:val="bullet"/>
      <w:lvlText w:val=""/>
      <w:lvlJc w:val="left"/>
      <w:pPr>
        <w:ind w:left="5040" w:hanging="360"/>
      </w:pPr>
      <w:rPr>
        <w:rFonts w:ascii="Symbol" w:hAnsi="Symbol" w:hint="default"/>
      </w:rPr>
    </w:lvl>
    <w:lvl w:ilvl="7" w:tplc="5F2465C8">
      <w:start w:val="1"/>
      <w:numFmt w:val="bullet"/>
      <w:lvlText w:val="o"/>
      <w:lvlJc w:val="left"/>
      <w:pPr>
        <w:ind w:left="5760" w:hanging="360"/>
      </w:pPr>
      <w:rPr>
        <w:rFonts w:ascii="Courier New" w:hAnsi="Courier New" w:hint="default"/>
      </w:rPr>
    </w:lvl>
    <w:lvl w:ilvl="8" w:tplc="13DE7098">
      <w:start w:val="1"/>
      <w:numFmt w:val="bullet"/>
      <w:lvlText w:val=""/>
      <w:lvlJc w:val="left"/>
      <w:pPr>
        <w:ind w:left="6480" w:hanging="360"/>
      </w:pPr>
      <w:rPr>
        <w:rFonts w:ascii="Wingdings" w:hAnsi="Wingdings" w:hint="default"/>
      </w:rPr>
    </w:lvl>
  </w:abstractNum>
  <w:abstractNum w:abstractNumId="7" w15:restartNumberingAfterBreak="0">
    <w:nsid w:val="52303035"/>
    <w:multiLevelType w:val="hybridMultilevel"/>
    <w:tmpl w:val="5C6067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5146624"/>
    <w:multiLevelType w:val="hybridMultilevel"/>
    <w:tmpl w:val="B2145DC6"/>
    <w:lvl w:ilvl="0" w:tplc="0E8ED854">
      <w:start w:val="1"/>
      <w:numFmt w:val="bullet"/>
      <w:lvlText w:val=""/>
      <w:lvlJc w:val="left"/>
      <w:pPr>
        <w:ind w:left="720" w:hanging="360"/>
      </w:pPr>
      <w:rPr>
        <w:rFonts w:ascii="Symbol" w:hAnsi="Symbol" w:hint="default"/>
      </w:rPr>
    </w:lvl>
    <w:lvl w:ilvl="1" w:tplc="86ECAD56">
      <w:start w:val="1"/>
      <w:numFmt w:val="bullet"/>
      <w:lvlText w:val="o"/>
      <w:lvlJc w:val="left"/>
      <w:pPr>
        <w:ind w:left="1440" w:hanging="360"/>
      </w:pPr>
      <w:rPr>
        <w:rFonts w:ascii="Courier New" w:hAnsi="Courier New" w:hint="default"/>
      </w:rPr>
    </w:lvl>
    <w:lvl w:ilvl="2" w:tplc="72A8F5DA">
      <w:start w:val="1"/>
      <w:numFmt w:val="bullet"/>
      <w:lvlText w:val=""/>
      <w:lvlJc w:val="left"/>
      <w:pPr>
        <w:ind w:left="2160" w:hanging="360"/>
      </w:pPr>
      <w:rPr>
        <w:rFonts w:ascii="Wingdings" w:hAnsi="Wingdings" w:hint="default"/>
      </w:rPr>
    </w:lvl>
    <w:lvl w:ilvl="3" w:tplc="34BEE916">
      <w:start w:val="1"/>
      <w:numFmt w:val="bullet"/>
      <w:lvlText w:val=""/>
      <w:lvlJc w:val="left"/>
      <w:pPr>
        <w:ind w:left="2880" w:hanging="360"/>
      </w:pPr>
      <w:rPr>
        <w:rFonts w:ascii="Symbol" w:hAnsi="Symbol" w:hint="default"/>
      </w:rPr>
    </w:lvl>
    <w:lvl w:ilvl="4" w:tplc="7D709186">
      <w:start w:val="1"/>
      <w:numFmt w:val="bullet"/>
      <w:lvlText w:val="o"/>
      <w:lvlJc w:val="left"/>
      <w:pPr>
        <w:ind w:left="3600" w:hanging="360"/>
      </w:pPr>
      <w:rPr>
        <w:rFonts w:ascii="Courier New" w:hAnsi="Courier New" w:hint="default"/>
      </w:rPr>
    </w:lvl>
    <w:lvl w:ilvl="5" w:tplc="25C2F7D4">
      <w:start w:val="1"/>
      <w:numFmt w:val="bullet"/>
      <w:lvlText w:val=""/>
      <w:lvlJc w:val="left"/>
      <w:pPr>
        <w:ind w:left="4320" w:hanging="360"/>
      </w:pPr>
      <w:rPr>
        <w:rFonts w:ascii="Wingdings" w:hAnsi="Wingdings" w:hint="default"/>
      </w:rPr>
    </w:lvl>
    <w:lvl w:ilvl="6" w:tplc="446C60C0">
      <w:start w:val="1"/>
      <w:numFmt w:val="bullet"/>
      <w:lvlText w:val=""/>
      <w:lvlJc w:val="left"/>
      <w:pPr>
        <w:ind w:left="5040" w:hanging="360"/>
      </w:pPr>
      <w:rPr>
        <w:rFonts w:ascii="Symbol" w:hAnsi="Symbol" w:hint="default"/>
      </w:rPr>
    </w:lvl>
    <w:lvl w:ilvl="7" w:tplc="1F1A9A22">
      <w:start w:val="1"/>
      <w:numFmt w:val="bullet"/>
      <w:lvlText w:val="o"/>
      <w:lvlJc w:val="left"/>
      <w:pPr>
        <w:ind w:left="5760" w:hanging="360"/>
      </w:pPr>
      <w:rPr>
        <w:rFonts w:ascii="Courier New" w:hAnsi="Courier New" w:hint="default"/>
      </w:rPr>
    </w:lvl>
    <w:lvl w:ilvl="8" w:tplc="B5CC00A4">
      <w:start w:val="1"/>
      <w:numFmt w:val="bullet"/>
      <w:lvlText w:val=""/>
      <w:lvlJc w:val="left"/>
      <w:pPr>
        <w:ind w:left="6480" w:hanging="360"/>
      </w:pPr>
      <w:rPr>
        <w:rFonts w:ascii="Wingdings" w:hAnsi="Wingdings" w:hint="default"/>
      </w:rPr>
    </w:lvl>
  </w:abstractNum>
  <w:abstractNum w:abstractNumId="9" w15:restartNumberingAfterBreak="0">
    <w:nsid w:val="5ABB7E26"/>
    <w:multiLevelType w:val="hybridMultilevel"/>
    <w:tmpl w:val="9F24D9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D84E53"/>
    <w:multiLevelType w:val="hybridMultilevel"/>
    <w:tmpl w:val="0242E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031EFB"/>
    <w:multiLevelType w:val="hybridMultilevel"/>
    <w:tmpl w:val="716E1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81805397">
    <w:abstractNumId w:val="6"/>
  </w:num>
  <w:num w:numId="2" w16cid:durableId="1850557845">
    <w:abstractNumId w:val="8"/>
  </w:num>
  <w:num w:numId="3" w16cid:durableId="853571928">
    <w:abstractNumId w:val="3"/>
  </w:num>
  <w:num w:numId="4" w16cid:durableId="1228614874">
    <w:abstractNumId w:val="4"/>
  </w:num>
  <w:num w:numId="5" w16cid:durableId="1819567341">
    <w:abstractNumId w:val="1"/>
  </w:num>
  <w:num w:numId="6" w16cid:durableId="1869835159">
    <w:abstractNumId w:val="5"/>
  </w:num>
  <w:num w:numId="7" w16cid:durableId="1840003058">
    <w:abstractNumId w:val="11"/>
  </w:num>
  <w:num w:numId="8" w16cid:durableId="95827936">
    <w:abstractNumId w:val="9"/>
  </w:num>
  <w:num w:numId="9" w16cid:durableId="950164053">
    <w:abstractNumId w:val="2"/>
  </w:num>
  <w:num w:numId="10" w16cid:durableId="2003924435">
    <w:abstractNumId w:val="0"/>
  </w:num>
  <w:num w:numId="11" w16cid:durableId="1090925607">
    <w:abstractNumId w:val="10"/>
  </w:num>
  <w:num w:numId="12" w16cid:durableId="8574992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AE"/>
    <w:rsid w:val="000B6599"/>
    <w:rsid w:val="000C23EA"/>
    <w:rsid w:val="000D4A23"/>
    <w:rsid w:val="00107403"/>
    <w:rsid w:val="00117137"/>
    <w:rsid w:val="001430DB"/>
    <w:rsid w:val="00155FB0"/>
    <w:rsid w:val="00163C51"/>
    <w:rsid w:val="001A2DC5"/>
    <w:rsid w:val="001B5F00"/>
    <w:rsid w:val="001C2BED"/>
    <w:rsid w:val="00212F6C"/>
    <w:rsid w:val="00253D03"/>
    <w:rsid w:val="0029523A"/>
    <w:rsid w:val="00296155"/>
    <w:rsid w:val="002B463A"/>
    <w:rsid w:val="002B7A04"/>
    <w:rsid w:val="002C6A01"/>
    <w:rsid w:val="002E1093"/>
    <w:rsid w:val="002E4044"/>
    <w:rsid w:val="002F6B59"/>
    <w:rsid w:val="003079AE"/>
    <w:rsid w:val="00324382"/>
    <w:rsid w:val="003959B7"/>
    <w:rsid w:val="003A4890"/>
    <w:rsid w:val="003B47B3"/>
    <w:rsid w:val="003E753D"/>
    <w:rsid w:val="00438005"/>
    <w:rsid w:val="004B542F"/>
    <w:rsid w:val="004C417C"/>
    <w:rsid w:val="004C44EB"/>
    <w:rsid w:val="004E5B2A"/>
    <w:rsid w:val="005009CD"/>
    <w:rsid w:val="00523D99"/>
    <w:rsid w:val="005A271A"/>
    <w:rsid w:val="005C493D"/>
    <w:rsid w:val="005F1784"/>
    <w:rsid w:val="00603A58"/>
    <w:rsid w:val="006238BB"/>
    <w:rsid w:val="00636DC1"/>
    <w:rsid w:val="00656575"/>
    <w:rsid w:val="00661635"/>
    <w:rsid w:val="006A2191"/>
    <w:rsid w:val="006D5485"/>
    <w:rsid w:val="006E4C15"/>
    <w:rsid w:val="006F1C14"/>
    <w:rsid w:val="00734C00"/>
    <w:rsid w:val="007404F8"/>
    <w:rsid w:val="007673BB"/>
    <w:rsid w:val="00772FBF"/>
    <w:rsid w:val="007A74A3"/>
    <w:rsid w:val="007F77C4"/>
    <w:rsid w:val="00840A95"/>
    <w:rsid w:val="0085060C"/>
    <w:rsid w:val="008B3C8B"/>
    <w:rsid w:val="008C5FD7"/>
    <w:rsid w:val="008D60BE"/>
    <w:rsid w:val="008E1697"/>
    <w:rsid w:val="008E439C"/>
    <w:rsid w:val="00900D60"/>
    <w:rsid w:val="00921954"/>
    <w:rsid w:val="009338B0"/>
    <w:rsid w:val="00964B91"/>
    <w:rsid w:val="00974693"/>
    <w:rsid w:val="00981BFD"/>
    <w:rsid w:val="00997257"/>
    <w:rsid w:val="00997B1C"/>
    <w:rsid w:val="00A2635F"/>
    <w:rsid w:val="00A32750"/>
    <w:rsid w:val="00A45091"/>
    <w:rsid w:val="00A46A35"/>
    <w:rsid w:val="00A61D0D"/>
    <w:rsid w:val="00A74C1C"/>
    <w:rsid w:val="00A84158"/>
    <w:rsid w:val="00AA3BB4"/>
    <w:rsid w:val="00AB7D3D"/>
    <w:rsid w:val="00AC6EF1"/>
    <w:rsid w:val="00B10D0A"/>
    <w:rsid w:val="00B21510"/>
    <w:rsid w:val="00B25A94"/>
    <w:rsid w:val="00B33481"/>
    <w:rsid w:val="00B51D80"/>
    <w:rsid w:val="00BA46D1"/>
    <w:rsid w:val="00BE3AE8"/>
    <w:rsid w:val="00BF407C"/>
    <w:rsid w:val="00BF4EDC"/>
    <w:rsid w:val="00BF527F"/>
    <w:rsid w:val="00CD2196"/>
    <w:rsid w:val="00D84792"/>
    <w:rsid w:val="00DD5AA8"/>
    <w:rsid w:val="00E032AA"/>
    <w:rsid w:val="00E079E7"/>
    <w:rsid w:val="00E121A7"/>
    <w:rsid w:val="00E1693F"/>
    <w:rsid w:val="00E2048F"/>
    <w:rsid w:val="00E82924"/>
    <w:rsid w:val="00EC53FE"/>
    <w:rsid w:val="00F02093"/>
    <w:rsid w:val="00F11C53"/>
    <w:rsid w:val="00F22ED5"/>
    <w:rsid w:val="00F34E18"/>
    <w:rsid w:val="00F378DF"/>
    <w:rsid w:val="00F50B80"/>
    <w:rsid w:val="00F60E70"/>
    <w:rsid w:val="00F85D33"/>
    <w:rsid w:val="00FA715C"/>
    <w:rsid w:val="01C9E0F4"/>
    <w:rsid w:val="0299837C"/>
    <w:rsid w:val="02F40B60"/>
    <w:rsid w:val="03ECB06E"/>
    <w:rsid w:val="050181B6"/>
    <w:rsid w:val="05DFDAF2"/>
    <w:rsid w:val="08520A9B"/>
    <w:rsid w:val="09CD54CA"/>
    <w:rsid w:val="0AD02172"/>
    <w:rsid w:val="0C1F50DA"/>
    <w:rsid w:val="0D0C18C9"/>
    <w:rsid w:val="11A2BCF1"/>
    <w:rsid w:val="12CE053A"/>
    <w:rsid w:val="12F3110F"/>
    <w:rsid w:val="130DC692"/>
    <w:rsid w:val="1387AA8B"/>
    <w:rsid w:val="13B22C23"/>
    <w:rsid w:val="13D056C5"/>
    <w:rsid w:val="142A62BF"/>
    <w:rsid w:val="148CED59"/>
    <w:rsid w:val="154933E1"/>
    <w:rsid w:val="16632CD5"/>
    <w:rsid w:val="1699D2B2"/>
    <w:rsid w:val="172A96A2"/>
    <w:rsid w:val="182E7FD6"/>
    <w:rsid w:val="183F9A30"/>
    <w:rsid w:val="18A636BE"/>
    <w:rsid w:val="19100EFF"/>
    <w:rsid w:val="192B84EF"/>
    <w:rsid w:val="19E0CC3F"/>
    <w:rsid w:val="1A56C547"/>
    <w:rsid w:val="1AEFAECB"/>
    <w:rsid w:val="1BFC9920"/>
    <w:rsid w:val="1C5BBF23"/>
    <w:rsid w:val="1D03840A"/>
    <w:rsid w:val="1D8BAC06"/>
    <w:rsid w:val="1DB462DC"/>
    <w:rsid w:val="1EA220D7"/>
    <w:rsid w:val="1F277C67"/>
    <w:rsid w:val="1F7CEF77"/>
    <w:rsid w:val="202D7306"/>
    <w:rsid w:val="2134F2BD"/>
    <w:rsid w:val="239CAF69"/>
    <w:rsid w:val="2431961C"/>
    <w:rsid w:val="248F092D"/>
    <w:rsid w:val="2494CC9A"/>
    <w:rsid w:val="24C7E4B1"/>
    <w:rsid w:val="24FD785A"/>
    <w:rsid w:val="2620500B"/>
    <w:rsid w:val="26A12C44"/>
    <w:rsid w:val="27CBC95B"/>
    <w:rsid w:val="283A8C06"/>
    <w:rsid w:val="28515B6D"/>
    <w:rsid w:val="28D66163"/>
    <w:rsid w:val="29266173"/>
    <w:rsid w:val="29CF1069"/>
    <w:rsid w:val="2C0DECF5"/>
    <w:rsid w:val="2C2227BC"/>
    <w:rsid w:val="2C5E0235"/>
    <w:rsid w:val="2C7457AB"/>
    <w:rsid w:val="2C7C8E9D"/>
    <w:rsid w:val="2CB904EB"/>
    <w:rsid w:val="2CF06F9E"/>
    <w:rsid w:val="2D028F61"/>
    <w:rsid w:val="2D1C165E"/>
    <w:rsid w:val="2D9017B0"/>
    <w:rsid w:val="2E54D54C"/>
    <w:rsid w:val="2EA9CD8A"/>
    <w:rsid w:val="2F458DB7"/>
    <w:rsid w:val="2F71FE59"/>
    <w:rsid w:val="313C6C05"/>
    <w:rsid w:val="31764FE5"/>
    <w:rsid w:val="31E786AD"/>
    <w:rsid w:val="320C46F4"/>
    <w:rsid w:val="3222A695"/>
    <w:rsid w:val="3353283C"/>
    <w:rsid w:val="33570602"/>
    <w:rsid w:val="3371D0E5"/>
    <w:rsid w:val="338A93A0"/>
    <w:rsid w:val="350DA146"/>
    <w:rsid w:val="355A4757"/>
    <w:rsid w:val="3636FE4E"/>
    <w:rsid w:val="3753AA24"/>
    <w:rsid w:val="379647B4"/>
    <w:rsid w:val="37CF2720"/>
    <w:rsid w:val="3894F2A1"/>
    <w:rsid w:val="39E582AD"/>
    <w:rsid w:val="3B29FF70"/>
    <w:rsid w:val="3BBD1361"/>
    <w:rsid w:val="3BF8B9D1"/>
    <w:rsid w:val="3DBA884B"/>
    <w:rsid w:val="3EE80140"/>
    <w:rsid w:val="3F24E876"/>
    <w:rsid w:val="3FC5AE19"/>
    <w:rsid w:val="403EFD0A"/>
    <w:rsid w:val="42D22CAC"/>
    <w:rsid w:val="4577344F"/>
    <w:rsid w:val="45C0139B"/>
    <w:rsid w:val="48EDC737"/>
    <w:rsid w:val="49432BC1"/>
    <w:rsid w:val="49E5FB5C"/>
    <w:rsid w:val="4ADD3E91"/>
    <w:rsid w:val="4AE9B0FA"/>
    <w:rsid w:val="4E77B7A2"/>
    <w:rsid w:val="4F12C573"/>
    <w:rsid w:val="4F68E56F"/>
    <w:rsid w:val="51CF17E5"/>
    <w:rsid w:val="5223DD4C"/>
    <w:rsid w:val="54A6D22F"/>
    <w:rsid w:val="555C2BB7"/>
    <w:rsid w:val="55CF25B1"/>
    <w:rsid w:val="55FB5B13"/>
    <w:rsid w:val="5656B7D8"/>
    <w:rsid w:val="56F7FC18"/>
    <w:rsid w:val="57DBE4FA"/>
    <w:rsid w:val="582AB9C0"/>
    <w:rsid w:val="5AD03EEB"/>
    <w:rsid w:val="5C15D334"/>
    <w:rsid w:val="5C6FE4E9"/>
    <w:rsid w:val="5E1C084D"/>
    <w:rsid w:val="5E5E9ED8"/>
    <w:rsid w:val="5F01F3B8"/>
    <w:rsid w:val="5FC79DC7"/>
    <w:rsid w:val="6078E2D0"/>
    <w:rsid w:val="60FC70CA"/>
    <w:rsid w:val="61636E28"/>
    <w:rsid w:val="621999D7"/>
    <w:rsid w:val="62768A33"/>
    <w:rsid w:val="632D7A07"/>
    <w:rsid w:val="6384A378"/>
    <w:rsid w:val="63D39389"/>
    <w:rsid w:val="63E8E6D9"/>
    <w:rsid w:val="648909CA"/>
    <w:rsid w:val="65CE7A75"/>
    <w:rsid w:val="6652527F"/>
    <w:rsid w:val="6663D209"/>
    <w:rsid w:val="67E96031"/>
    <w:rsid w:val="68849C1A"/>
    <w:rsid w:val="69510D25"/>
    <w:rsid w:val="69709359"/>
    <w:rsid w:val="69804357"/>
    <w:rsid w:val="69A63739"/>
    <w:rsid w:val="69AFEA18"/>
    <w:rsid w:val="6B270960"/>
    <w:rsid w:val="6B46367A"/>
    <w:rsid w:val="6B6A9B6A"/>
    <w:rsid w:val="6BD5BE96"/>
    <w:rsid w:val="6BEEEF9E"/>
    <w:rsid w:val="6E742EE1"/>
    <w:rsid w:val="743E3FCF"/>
    <w:rsid w:val="74636941"/>
    <w:rsid w:val="74B220D0"/>
    <w:rsid w:val="753EC197"/>
    <w:rsid w:val="787DF787"/>
    <w:rsid w:val="78B168EC"/>
    <w:rsid w:val="7979B69F"/>
    <w:rsid w:val="7992C218"/>
    <w:rsid w:val="7A484265"/>
    <w:rsid w:val="7C02320B"/>
    <w:rsid w:val="7C0F86FE"/>
    <w:rsid w:val="7CFBE94B"/>
    <w:rsid w:val="7D2FE1D1"/>
    <w:rsid w:val="7D796C47"/>
    <w:rsid w:val="7D96DF2F"/>
    <w:rsid w:val="7E8223D8"/>
    <w:rsid w:val="7F20AA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6AD2"/>
  <w15:chartTrackingRefBased/>
  <w15:docId w15:val="{7AEA36D6-9D4F-4C2A-AE33-8F1C52AC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F277C67"/>
    <w:rPr>
      <w:sz w:val="24"/>
      <w:szCs w:val="24"/>
      <w:lang w:val="en-US"/>
    </w:rPr>
  </w:style>
  <w:style w:type="paragraph" w:styleId="Heading1">
    <w:name w:val="heading 1"/>
    <w:basedOn w:val="Normal"/>
    <w:next w:val="Normal"/>
    <w:link w:val="Heading1Char"/>
    <w:uiPriority w:val="9"/>
    <w:qFormat/>
    <w:rsid w:val="006F1C14"/>
    <w:pPr>
      <w:keepNext/>
      <w:spacing w:before="360" w:after="120"/>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6F1C14"/>
    <w:pPr>
      <w:keepNext/>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6F1C14"/>
    <w:pPr>
      <w:keepNext/>
      <w:spacing w:before="160" w:after="120"/>
      <w:outlineLvl w:val="2"/>
    </w:pPr>
    <w:rPr>
      <w:rFonts w:asciiTheme="majorHAnsi" w:eastAsiaTheme="majorEastAsia" w:hAnsiTheme="majorHAnsi" w:cstheme="majorBidi"/>
      <w:u w:val="single"/>
    </w:rPr>
  </w:style>
  <w:style w:type="paragraph" w:styleId="Heading4">
    <w:name w:val="heading 4"/>
    <w:basedOn w:val="Normal"/>
    <w:next w:val="Normal"/>
    <w:link w:val="Heading4Char"/>
    <w:uiPriority w:val="9"/>
    <w:unhideWhenUsed/>
    <w:qFormat/>
    <w:rsid w:val="1F277C67"/>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F277C67"/>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F277C67"/>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F277C67"/>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F277C67"/>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F277C67"/>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C14"/>
    <w:rPr>
      <w:rFonts w:asciiTheme="majorHAnsi" w:eastAsiaTheme="majorEastAsia" w:hAnsiTheme="majorHAnsi" w:cstheme="majorBidi"/>
      <w:b/>
      <w:sz w:val="26"/>
      <w:szCs w:val="26"/>
      <w:lang w:val="en-US"/>
    </w:rPr>
  </w:style>
  <w:style w:type="paragraph" w:styleId="ListParagraph">
    <w:name w:val="List Paragraph"/>
    <w:basedOn w:val="Normal"/>
    <w:uiPriority w:val="34"/>
    <w:qFormat/>
    <w:rsid w:val="004E5B2A"/>
    <w:pPr>
      <w:ind w:left="720"/>
      <w:contextualSpacing/>
    </w:pPr>
  </w:style>
  <w:style w:type="character" w:customStyle="1" w:styleId="Heading3Char">
    <w:name w:val="Heading 3 Char"/>
    <w:basedOn w:val="DefaultParagraphFont"/>
    <w:link w:val="Heading3"/>
    <w:uiPriority w:val="9"/>
    <w:rsid w:val="006F1C14"/>
    <w:rPr>
      <w:rFonts w:asciiTheme="majorHAnsi" w:eastAsiaTheme="majorEastAsia" w:hAnsiTheme="majorHAnsi" w:cstheme="majorBidi"/>
      <w:sz w:val="24"/>
      <w:szCs w:val="24"/>
      <w:u w:val="single"/>
      <w:lang w:val="en-US"/>
    </w:rPr>
  </w:style>
  <w:style w:type="character" w:customStyle="1" w:styleId="normaltextrun">
    <w:name w:val="normaltextrun"/>
    <w:basedOn w:val="DefaultParagraphFont"/>
    <w:rsid w:val="008D60BE"/>
  </w:style>
  <w:style w:type="table" w:styleId="TableGrid">
    <w:name w:val="Table Grid"/>
    <w:basedOn w:val="TableNormal"/>
    <w:uiPriority w:val="39"/>
    <w:rsid w:val="0011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6155"/>
    <w:rPr>
      <w:color w:val="0563C1" w:themeColor="hyperlink"/>
      <w:u w:val="single"/>
    </w:rPr>
  </w:style>
  <w:style w:type="character" w:styleId="UnresolvedMention">
    <w:name w:val="Unresolved Mention"/>
    <w:basedOn w:val="DefaultParagraphFont"/>
    <w:uiPriority w:val="99"/>
    <w:semiHidden/>
    <w:unhideWhenUsed/>
    <w:rsid w:val="00296155"/>
    <w:rPr>
      <w:color w:val="605E5C"/>
      <w:shd w:val="clear" w:color="auto" w:fill="E1DFDD"/>
    </w:rPr>
  </w:style>
  <w:style w:type="paragraph" w:styleId="Title">
    <w:name w:val="Title"/>
    <w:basedOn w:val="Normal"/>
    <w:next w:val="Normal"/>
    <w:link w:val="TitleChar"/>
    <w:uiPriority w:val="10"/>
    <w:qFormat/>
    <w:rsid w:val="1F277C6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F277C67"/>
    <w:rPr>
      <w:rFonts w:eastAsiaTheme="minorEastAsia"/>
      <w:color w:val="5A5A5A"/>
    </w:rPr>
  </w:style>
  <w:style w:type="paragraph" w:styleId="Quote">
    <w:name w:val="Quote"/>
    <w:basedOn w:val="Normal"/>
    <w:next w:val="Normal"/>
    <w:link w:val="QuoteChar"/>
    <w:uiPriority w:val="29"/>
    <w:qFormat/>
    <w:rsid w:val="1F277C6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F277C67"/>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006F1C14"/>
    <w:rPr>
      <w:rFonts w:asciiTheme="majorHAnsi" w:eastAsiaTheme="majorEastAsia" w:hAnsiTheme="majorHAnsi" w:cstheme="majorBidi"/>
      <w:b/>
      <w:sz w:val="36"/>
      <w:szCs w:val="32"/>
      <w:lang w:val="en-US"/>
    </w:rPr>
  </w:style>
  <w:style w:type="character" w:customStyle="1" w:styleId="Heading4Char">
    <w:name w:val="Heading 4 Char"/>
    <w:basedOn w:val="DefaultParagraphFont"/>
    <w:link w:val="Heading4"/>
    <w:uiPriority w:val="9"/>
    <w:rsid w:val="1F277C67"/>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uiPriority w:val="9"/>
    <w:rsid w:val="1F277C67"/>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uiPriority w:val="9"/>
    <w:rsid w:val="1F277C67"/>
    <w:rPr>
      <w:rFonts w:asciiTheme="majorHAnsi" w:eastAsiaTheme="majorEastAsia" w:hAnsiTheme="majorHAnsi" w:cstheme="majorBidi"/>
      <w:color w:val="1F3763"/>
      <w:sz w:val="24"/>
      <w:szCs w:val="24"/>
      <w:lang w:val="en-US"/>
    </w:rPr>
  </w:style>
  <w:style w:type="character" w:customStyle="1" w:styleId="Heading7Char">
    <w:name w:val="Heading 7 Char"/>
    <w:basedOn w:val="DefaultParagraphFont"/>
    <w:link w:val="Heading7"/>
    <w:uiPriority w:val="9"/>
    <w:rsid w:val="1F277C67"/>
    <w:rPr>
      <w:rFonts w:asciiTheme="majorHAnsi" w:eastAsiaTheme="majorEastAsia" w:hAnsiTheme="majorHAnsi" w:cstheme="majorBidi"/>
      <w:i/>
      <w:iCs/>
      <w:color w:val="1F3763"/>
      <w:sz w:val="24"/>
      <w:szCs w:val="24"/>
      <w:lang w:val="en-US"/>
    </w:rPr>
  </w:style>
  <w:style w:type="character" w:customStyle="1" w:styleId="Heading8Char">
    <w:name w:val="Heading 8 Char"/>
    <w:basedOn w:val="DefaultParagraphFont"/>
    <w:link w:val="Heading8"/>
    <w:uiPriority w:val="9"/>
    <w:rsid w:val="1F277C67"/>
    <w:rPr>
      <w:rFonts w:asciiTheme="majorHAnsi" w:eastAsiaTheme="majorEastAsia" w:hAnsiTheme="majorHAnsi" w:cstheme="majorBidi"/>
      <w:color w:val="272727"/>
      <w:sz w:val="21"/>
      <w:szCs w:val="21"/>
      <w:lang w:val="en-US"/>
    </w:rPr>
  </w:style>
  <w:style w:type="character" w:customStyle="1" w:styleId="Heading9Char">
    <w:name w:val="Heading 9 Char"/>
    <w:basedOn w:val="DefaultParagraphFont"/>
    <w:link w:val="Heading9"/>
    <w:uiPriority w:val="9"/>
    <w:rsid w:val="1F277C67"/>
    <w:rPr>
      <w:rFonts w:asciiTheme="majorHAnsi" w:eastAsiaTheme="majorEastAsia" w:hAnsiTheme="majorHAnsi" w:cstheme="majorBidi"/>
      <w:i/>
      <w:iCs/>
      <w:color w:val="272727"/>
      <w:sz w:val="21"/>
      <w:szCs w:val="21"/>
      <w:lang w:val="en-US"/>
    </w:rPr>
  </w:style>
  <w:style w:type="character" w:customStyle="1" w:styleId="TitleChar">
    <w:name w:val="Title Char"/>
    <w:basedOn w:val="DefaultParagraphFont"/>
    <w:link w:val="Title"/>
    <w:uiPriority w:val="10"/>
    <w:rsid w:val="1F277C67"/>
    <w:rPr>
      <w:rFonts w:asciiTheme="majorHAnsi" w:eastAsiaTheme="majorEastAsia" w:hAnsiTheme="majorHAnsi" w:cstheme="majorBidi"/>
      <w:sz w:val="56"/>
      <w:szCs w:val="56"/>
      <w:lang w:val="en-US"/>
    </w:rPr>
  </w:style>
  <w:style w:type="character" w:customStyle="1" w:styleId="SubtitleChar">
    <w:name w:val="Subtitle Char"/>
    <w:basedOn w:val="DefaultParagraphFont"/>
    <w:link w:val="Subtitle"/>
    <w:uiPriority w:val="11"/>
    <w:rsid w:val="1F277C67"/>
    <w:rPr>
      <w:rFonts w:eastAsiaTheme="minorEastAsia"/>
      <w:color w:val="5A5A5A"/>
      <w:sz w:val="24"/>
      <w:szCs w:val="24"/>
      <w:lang w:val="en-US"/>
    </w:rPr>
  </w:style>
  <w:style w:type="character" w:customStyle="1" w:styleId="QuoteChar">
    <w:name w:val="Quote Char"/>
    <w:basedOn w:val="DefaultParagraphFont"/>
    <w:link w:val="Quote"/>
    <w:uiPriority w:val="29"/>
    <w:rsid w:val="1F277C67"/>
    <w:rPr>
      <w:i/>
      <w:iCs/>
      <w:color w:val="404040" w:themeColor="text1" w:themeTint="BF"/>
      <w:sz w:val="24"/>
      <w:szCs w:val="24"/>
      <w:lang w:val="en-US"/>
    </w:rPr>
  </w:style>
  <w:style w:type="character" w:customStyle="1" w:styleId="IntenseQuoteChar">
    <w:name w:val="Intense Quote Char"/>
    <w:basedOn w:val="DefaultParagraphFont"/>
    <w:link w:val="IntenseQuote"/>
    <w:uiPriority w:val="30"/>
    <w:rsid w:val="1F277C67"/>
    <w:rPr>
      <w:i/>
      <w:iCs/>
      <w:color w:val="4472C4" w:themeColor="accent1"/>
      <w:sz w:val="24"/>
      <w:szCs w:val="24"/>
      <w:lang w:val="en-US"/>
    </w:rPr>
  </w:style>
  <w:style w:type="paragraph" w:styleId="TOC1">
    <w:name w:val="toc 1"/>
    <w:basedOn w:val="Normal"/>
    <w:next w:val="Normal"/>
    <w:uiPriority w:val="39"/>
    <w:unhideWhenUsed/>
    <w:rsid w:val="1F277C67"/>
    <w:pPr>
      <w:spacing w:after="100"/>
    </w:pPr>
  </w:style>
  <w:style w:type="paragraph" w:styleId="TOC2">
    <w:name w:val="toc 2"/>
    <w:basedOn w:val="Normal"/>
    <w:next w:val="Normal"/>
    <w:uiPriority w:val="39"/>
    <w:unhideWhenUsed/>
    <w:rsid w:val="1F277C67"/>
    <w:pPr>
      <w:spacing w:after="100"/>
      <w:ind w:left="220"/>
    </w:pPr>
  </w:style>
  <w:style w:type="paragraph" w:styleId="TOC3">
    <w:name w:val="toc 3"/>
    <w:basedOn w:val="Normal"/>
    <w:next w:val="Normal"/>
    <w:uiPriority w:val="39"/>
    <w:unhideWhenUsed/>
    <w:rsid w:val="1F277C67"/>
    <w:pPr>
      <w:spacing w:after="100"/>
      <w:ind w:left="440"/>
    </w:pPr>
  </w:style>
  <w:style w:type="paragraph" w:styleId="TOC4">
    <w:name w:val="toc 4"/>
    <w:basedOn w:val="Normal"/>
    <w:next w:val="Normal"/>
    <w:uiPriority w:val="39"/>
    <w:unhideWhenUsed/>
    <w:rsid w:val="1F277C67"/>
    <w:pPr>
      <w:spacing w:after="100"/>
      <w:ind w:left="660"/>
    </w:pPr>
  </w:style>
  <w:style w:type="paragraph" w:styleId="TOC5">
    <w:name w:val="toc 5"/>
    <w:basedOn w:val="Normal"/>
    <w:next w:val="Normal"/>
    <w:uiPriority w:val="39"/>
    <w:unhideWhenUsed/>
    <w:rsid w:val="1F277C67"/>
    <w:pPr>
      <w:spacing w:after="100"/>
      <w:ind w:left="880"/>
    </w:pPr>
  </w:style>
  <w:style w:type="paragraph" w:styleId="TOC6">
    <w:name w:val="toc 6"/>
    <w:basedOn w:val="Normal"/>
    <w:next w:val="Normal"/>
    <w:uiPriority w:val="39"/>
    <w:unhideWhenUsed/>
    <w:rsid w:val="1F277C67"/>
    <w:pPr>
      <w:spacing w:after="100"/>
      <w:ind w:left="1100"/>
    </w:pPr>
  </w:style>
  <w:style w:type="paragraph" w:styleId="TOC7">
    <w:name w:val="toc 7"/>
    <w:basedOn w:val="Normal"/>
    <w:next w:val="Normal"/>
    <w:uiPriority w:val="39"/>
    <w:unhideWhenUsed/>
    <w:rsid w:val="1F277C67"/>
    <w:pPr>
      <w:spacing w:after="100"/>
      <w:ind w:left="1320"/>
    </w:pPr>
  </w:style>
  <w:style w:type="paragraph" w:styleId="TOC8">
    <w:name w:val="toc 8"/>
    <w:basedOn w:val="Normal"/>
    <w:next w:val="Normal"/>
    <w:uiPriority w:val="39"/>
    <w:unhideWhenUsed/>
    <w:rsid w:val="1F277C67"/>
    <w:pPr>
      <w:spacing w:after="100"/>
      <w:ind w:left="1540"/>
    </w:pPr>
  </w:style>
  <w:style w:type="paragraph" w:styleId="TOC9">
    <w:name w:val="toc 9"/>
    <w:basedOn w:val="Normal"/>
    <w:next w:val="Normal"/>
    <w:uiPriority w:val="39"/>
    <w:unhideWhenUsed/>
    <w:rsid w:val="1F277C67"/>
    <w:pPr>
      <w:spacing w:after="100"/>
      <w:ind w:left="1760"/>
    </w:pPr>
  </w:style>
  <w:style w:type="paragraph" w:styleId="EndnoteText">
    <w:name w:val="endnote text"/>
    <w:basedOn w:val="Normal"/>
    <w:link w:val="EndnoteTextChar"/>
    <w:uiPriority w:val="99"/>
    <w:semiHidden/>
    <w:unhideWhenUsed/>
    <w:rsid w:val="1F277C67"/>
    <w:pPr>
      <w:spacing w:after="0"/>
    </w:pPr>
    <w:rPr>
      <w:sz w:val="20"/>
      <w:szCs w:val="20"/>
    </w:rPr>
  </w:style>
  <w:style w:type="character" w:customStyle="1" w:styleId="EndnoteTextChar">
    <w:name w:val="Endnote Text Char"/>
    <w:basedOn w:val="DefaultParagraphFont"/>
    <w:link w:val="EndnoteText"/>
    <w:uiPriority w:val="99"/>
    <w:semiHidden/>
    <w:rsid w:val="1F277C67"/>
    <w:rPr>
      <w:sz w:val="20"/>
      <w:szCs w:val="20"/>
      <w:lang w:val="en-US"/>
    </w:rPr>
  </w:style>
  <w:style w:type="paragraph" w:styleId="Footer">
    <w:name w:val="footer"/>
    <w:basedOn w:val="Normal"/>
    <w:link w:val="FooterChar"/>
    <w:uiPriority w:val="99"/>
    <w:unhideWhenUsed/>
    <w:rsid w:val="1F277C67"/>
    <w:pPr>
      <w:tabs>
        <w:tab w:val="center" w:pos="4680"/>
        <w:tab w:val="right" w:pos="9360"/>
      </w:tabs>
      <w:spacing w:after="0"/>
    </w:pPr>
  </w:style>
  <w:style w:type="character" w:customStyle="1" w:styleId="FooterChar">
    <w:name w:val="Footer Char"/>
    <w:basedOn w:val="DefaultParagraphFont"/>
    <w:link w:val="Footer"/>
    <w:uiPriority w:val="99"/>
    <w:rsid w:val="1F277C67"/>
    <w:rPr>
      <w:sz w:val="24"/>
      <w:szCs w:val="24"/>
      <w:lang w:val="en-US"/>
    </w:rPr>
  </w:style>
  <w:style w:type="paragraph" w:styleId="FootnoteText">
    <w:name w:val="footnote text"/>
    <w:basedOn w:val="Normal"/>
    <w:link w:val="FootnoteTextChar"/>
    <w:uiPriority w:val="99"/>
    <w:semiHidden/>
    <w:unhideWhenUsed/>
    <w:rsid w:val="1F277C67"/>
    <w:pPr>
      <w:spacing w:after="0"/>
    </w:pPr>
    <w:rPr>
      <w:sz w:val="20"/>
      <w:szCs w:val="20"/>
    </w:rPr>
  </w:style>
  <w:style w:type="character" w:customStyle="1" w:styleId="FootnoteTextChar">
    <w:name w:val="Footnote Text Char"/>
    <w:basedOn w:val="DefaultParagraphFont"/>
    <w:link w:val="FootnoteText"/>
    <w:uiPriority w:val="99"/>
    <w:semiHidden/>
    <w:rsid w:val="1F277C67"/>
    <w:rPr>
      <w:sz w:val="20"/>
      <w:szCs w:val="20"/>
      <w:lang w:val="en-US"/>
    </w:rPr>
  </w:style>
  <w:style w:type="paragraph" w:styleId="Header">
    <w:name w:val="header"/>
    <w:basedOn w:val="Normal"/>
    <w:link w:val="HeaderChar"/>
    <w:uiPriority w:val="99"/>
    <w:unhideWhenUsed/>
    <w:rsid w:val="1F277C67"/>
    <w:pPr>
      <w:tabs>
        <w:tab w:val="center" w:pos="4680"/>
        <w:tab w:val="right" w:pos="9360"/>
      </w:tabs>
      <w:spacing w:after="0"/>
    </w:pPr>
  </w:style>
  <w:style w:type="character" w:customStyle="1" w:styleId="HeaderChar">
    <w:name w:val="Header Char"/>
    <w:basedOn w:val="DefaultParagraphFont"/>
    <w:link w:val="Header"/>
    <w:uiPriority w:val="99"/>
    <w:rsid w:val="1F277C67"/>
    <w:rPr>
      <w:sz w:val="24"/>
      <w:szCs w:val="24"/>
      <w:lang w:val="en-US"/>
    </w:rPr>
  </w:style>
  <w:style w:type="table" w:styleId="GridTable5Dark-Accent1">
    <w:name w:val="Grid Table 5 Dark Accent 1"/>
    <w:basedOn w:val="TableNormal"/>
    <w:uiPriority w:val="50"/>
    <w:rsid w:val="00DD5A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EBF0FF"/>
    </w:tc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227D"/>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227D"/>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2">
    <w:name w:val="Grid Table 4 Accent 2"/>
    <w:basedOn w:val="TableNormal"/>
    <w:uiPriority w:val="49"/>
    <w:rsid w:val="00F0209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F02093"/>
    <w:pPr>
      <w:spacing w:after="0" w:line="240" w:lineRule="auto"/>
    </w:p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E7FFF8"/>
    </w:tc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5B40"/>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5B40"/>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6">
    <w:name w:val="Grid Table 4 Accent 6"/>
    <w:basedOn w:val="TableNormal"/>
    <w:uiPriority w:val="49"/>
    <w:rsid w:val="00F020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4">
    <w:name w:val="Grid Table 5 Dark Accent 4"/>
    <w:basedOn w:val="TableNormal"/>
    <w:uiPriority w:val="50"/>
    <w:rsid w:val="00A74C1C"/>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2CC" w:themeFill="accent4" w:themeFillTint="33"/>
    </w:tcPr>
    <w:tblStylePr w:type="firstRow">
      <w:rPr>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1C2BED"/>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ADEE5"/>
    </w:tc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A91C3D"/>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A91C3D"/>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DD5AA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EBE0F8"/>
    </w:tc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6328A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6328A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3">
    <w:name w:val="Grid Table 5 Dark Accent 3"/>
    <w:basedOn w:val="TableNormal"/>
    <w:uiPriority w:val="50"/>
    <w:rsid w:val="00A841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
    <w:name w:val="Grid Table 5 Dark"/>
    <w:basedOn w:val="TableNormal"/>
    <w:uiPriority w:val="50"/>
    <w:rsid w:val="00A84158"/>
    <w:pPr>
      <w:spacing w:after="0" w:line="240" w:lineRule="auto"/>
    </w:p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F5F5F5"/>
    </w:tc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CommentReference">
    <w:name w:val="annotation reference"/>
    <w:basedOn w:val="DefaultParagraphFont"/>
    <w:uiPriority w:val="99"/>
    <w:semiHidden/>
    <w:unhideWhenUsed/>
    <w:rsid w:val="00734C00"/>
    <w:rPr>
      <w:sz w:val="16"/>
      <w:szCs w:val="16"/>
    </w:rPr>
  </w:style>
  <w:style w:type="paragraph" w:styleId="CommentText">
    <w:name w:val="annotation text"/>
    <w:basedOn w:val="Normal"/>
    <w:link w:val="CommentTextChar"/>
    <w:uiPriority w:val="99"/>
    <w:semiHidden/>
    <w:unhideWhenUsed/>
    <w:rsid w:val="00734C00"/>
    <w:pPr>
      <w:spacing w:line="240" w:lineRule="auto"/>
    </w:pPr>
    <w:rPr>
      <w:sz w:val="20"/>
      <w:szCs w:val="20"/>
    </w:rPr>
  </w:style>
  <w:style w:type="character" w:customStyle="1" w:styleId="CommentTextChar">
    <w:name w:val="Comment Text Char"/>
    <w:basedOn w:val="DefaultParagraphFont"/>
    <w:link w:val="CommentText"/>
    <w:uiPriority w:val="99"/>
    <w:semiHidden/>
    <w:rsid w:val="00734C00"/>
    <w:rPr>
      <w:sz w:val="20"/>
      <w:szCs w:val="20"/>
      <w:lang w:val="en-US"/>
    </w:rPr>
  </w:style>
  <w:style w:type="paragraph" w:styleId="CommentSubject">
    <w:name w:val="annotation subject"/>
    <w:basedOn w:val="CommentText"/>
    <w:next w:val="CommentText"/>
    <w:link w:val="CommentSubjectChar"/>
    <w:uiPriority w:val="99"/>
    <w:semiHidden/>
    <w:unhideWhenUsed/>
    <w:rsid w:val="00734C00"/>
    <w:rPr>
      <w:b/>
      <w:bCs/>
    </w:rPr>
  </w:style>
  <w:style w:type="character" w:customStyle="1" w:styleId="CommentSubjectChar">
    <w:name w:val="Comment Subject Char"/>
    <w:basedOn w:val="CommentTextChar"/>
    <w:link w:val="CommentSubject"/>
    <w:uiPriority w:val="99"/>
    <w:semiHidden/>
    <w:rsid w:val="00734C00"/>
    <w:rPr>
      <w:b/>
      <w:bCs/>
      <w:sz w:val="20"/>
      <w:szCs w:val="20"/>
      <w:lang w:val="en-US"/>
    </w:rPr>
  </w:style>
  <w:style w:type="character" w:styleId="FollowedHyperlink">
    <w:name w:val="FollowedHyperlink"/>
    <w:basedOn w:val="DefaultParagraphFont"/>
    <w:uiPriority w:val="99"/>
    <w:semiHidden/>
    <w:unhideWhenUsed/>
    <w:rsid w:val="00636DC1"/>
    <w:rPr>
      <w:color w:val="954F72" w:themeColor="followedHyperlink"/>
      <w:u w:val="single"/>
    </w:rPr>
  </w:style>
  <w:style w:type="paragraph" w:styleId="Revision">
    <w:name w:val="Revision"/>
    <w:hidden/>
    <w:uiPriority w:val="99"/>
    <w:semiHidden/>
    <w:rsid w:val="002F6B59"/>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5916">
      <w:bodyDiv w:val="1"/>
      <w:marLeft w:val="0"/>
      <w:marRight w:val="0"/>
      <w:marTop w:val="0"/>
      <w:marBottom w:val="0"/>
      <w:divBdr>
        <w:top w:val="none" w:sz="0" w:space="0" w:color="auto"/>
        <w:left w:val="none" w:sz="0" w:space="0" w:color="auto"/>
        <w:bottom w:val="none" w:sz="0" w:space="0" w:color="auto"/>
        <w:right w:val="none" w:sz="0" w:space="0" w:color="auto"/>
      </w:divBdr>
      <w:divsChild>
        <w:div w:id="1299651327">
          <w:marLeft w:val="0"/>
          <w:marRight w:val="0"/>
          <w:marTop w:val="0"/>
          <w:marBottom w:val="0"/>
          <w:divBdr>
            <w:top w:val="none" w:sz="0" w:space="0" w:color="auto"/>
            <w:left w:val="none" w:sz="0" w:space="0" w:color="auto"/>
            <w:bottom w:val="none" w:sz="0" w:space="0" w:color="auto"/>
            <w:right w:val="none" w:sz="0" w:space="0" w:color="auto"/>
          </w:divBdr>
          <w:divsChild>
            <w:div w:id="1188103210">
              <w:marLeft w:val="0"/>
              <w:marRight w:val="0"/>
              <w:marTop w:val="0"/>
              <w:marBottom w:val="0"/>
              <w:divBdr>
                <w:top w:val="none" w:sz="0" w:space="0" w:color="auto"/>
                <w:left w:val="none" w:sz="0" w:space="0" w:color="auto"/>
                <w:bottom w:val="none" w:sz="0" w:space="0" w:color="auto"/>
                <w:right w:val="none" w:sz="0" w:space="0" w:color="auto"/>
              </w:divBdr>
              <w:divsChild>
                <w:div w:id="12474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1839">
      <w:bodyDiv w:val="1"/>
      <w:marLeft w:val="0"/>
      <w:marRight w:val="0"/>
      <w:marTop w:val="0"/>
      <w:marBottom w:val="0"/>
      <w:divBdr>
        <w:top w:val="none" w:sz="0" w:space="0" w:color="auto"/>
        <w:left w:val="none" w:sz="0" w:space="0" w:color="auto"/>
        <w:bottom w:val="none" w:sz="0" w:space="0" w:color="auto"/>
        <w:right w:val="none" w:sz="0" w:space="0" w:color="auto"/>
      </w:divBdr>
      <w:divsChild>
        <w:div w:id="1322470028">
          <w:marLeft w:val="0"/>
          <w:marRight w:val="0"/>
          <w:marTop w:val="0"/>
          <w:marBottom w:val="0"/>
          <w:divBdr>
            <w:top w:val="none" w:sz="0" w:space="0" w:color="auto"/>
            <w:left w:val="none" w:sz="0" w:space="0" w:color="auto"/>
            <w:bottom w:val="none" w:sz="0" w:space="0" w:color="auto"/>
            <w:right w:val="none" w:sz="0" w:space="0" w:color="auto"/>
          </w:divBdr>
          <w:divsChild>
            <w:div w:id="156654000">
              <w:marLeft w:val="0"/>
              <w:marRight w:val="0"/>
              <w:marTop w:val="0"/>
              <w:marBottom w:val="0"/>
              <w:divBdr>
                <w:top w:val="none" w:sz="0" w:space="0" w:color="auto"/>
                <w:left w:val="none" w:sz="0" w:space="0" w:color="auto"/>
                <w:bottom w:val="none" w:sz="0" w:space="0" w:color="auto"/>
                <w:right w:val="none" w:sz="0" w:space="0" w:color="auto"/>
              </w:divBdr>
              <w:divsChild>
                <w:div w:id="1560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collection.bccampus.ca/assets/B_Ccampus_Accessibility_Criteria_6b42ab8ce8.pdf" TargetMode="External"/><Relationship Id="rId13" Type="http://schemas.openxmlformats.org/officeDocument/2006/relationships/hyperlink" Target="https://oercommons.s3.amazonaws.com/media/courseware/relatedresource/file/BranchED_Instructions_OER_Rubric_Designed_Edit_QOOx7o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eativecommons.org/licenses/by/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eativecommons.org/licenses/by-nc-sa/4.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textbc.ca/gettingstarted/wp-content/uploads/sites/355/2021/07/Open_Stax_Diversity_Equity_Inclusion_Development_Guidelines_2022_98335f5dbd.pdf" TargetMode="External"/><Relationship Id="rId5" Type="http://schemas.openxmlformats.org/officeDocument/2006/relationships/styles" Target="styles.xml"/><Relationship Id="rId15" Type="http://schemas.openxmlformats.org/officeDocument/2006/relationships/hyperlink" Target="https://usq.pressbooks.pub/diversityandinclusionforoer/chapter/framework/" TargetMode="External"/><Relationship Id="rId10" Type="http://schemas.openxmlformats.org/officeDocument/2006/relationships/hyperlink" Target="https://creativecommons.org/licenses/by/4.0/" TargetMode="External"/><Relationship Id="rId4" Type="http://schemas.openxmlformats.org/officeDocument/2006/relationships/numbering" Target="numbering.xml"/><Relationship Id="rId9" Type="http://schemas.openxmlformats.org/officeDocument/2006/relationships/hyperlink" Target="https://creativecommons.org/licenses/by-nc-sa/4.0/" TargetMode="External"/><Relationship Id="rId14"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mbers xmlns="7ce547ef-dbfe-43bd-8151-0cb0601af8e6">
      <UserInfo>
        <DisplayName/>
        <AccountId xsi:nil="true"/>
        <AccountType/>
      </UserInfo>
    </Members>
    <Invited_Members xmlns="7ce547ef-dbfe-43bd-8151-0cb0601af8e6" xsi:nil="true"/>
    <Invited_Leaders xmlns="7ce547ef-dbfe-43bd-8151-0cb0601af8e6" xsi:nil="true"/>
    <IsNotebookLocked xmlns="7ce547ef-dbfe-43bd-8151-0cb0601af8e6" xsi:nil="true"/>
    <CultureName xmlns="7ce547ef-dbfe-43bd-8151-0cb0601af8e6" xsi:nil="true"/>
    <Owner xmlns="7ce547ef-dbfe-43bd-8151-0cb0601af8e6">
      <UserInfo>
        <DisplayName/>
        <AccountId xsi:nil="true"/>
        <AccountType/>
      </UserInfo>
    </Owner>
    <Distribution_Groups xmlns="7ce547ef-dbfe-43bd-8151-0cb0601af8e6" xsi:nil="true"/>
    <lcf76f155ced4ddcb4097134ff3c332f xmlns="7ce547ef-dbfe-43bd-8151-0cb0601af8e6">
      <Terms xmlns="http://schemas.microsoft.com/office/infopath/2007/PartnerControls"/>
    </lcf76f155ced4ddcb4097134ff3c332f>
    <Member_Groups xmlns="7ce547ef-dbfe-43bd-8151-0cb0601af8e6">
      <UserInfo>
        <DisplayName/>
        <AccountId xsi:nil="true"/>
        <AccountType/>
      </UserInfo>
    </Member_Groups>
    <Has_Leaders_Only_SectionGroup xmlns="7ce547ef-dbfe-43bd-8151-0cb0601af8e6" xsi:nil="true"/>
    <TeamsChannelId xmlns="7ce547ef-dbfe-43bd-8151-0cb0601af8e6" xsi:nil="true"/>
    <NotebookType xmlns="7ce547ef-dbfe-43bd-8151-0cb0601af8e6" xsi:nil="true"/>
    <DefaultSectionNames xmlns="7ce547ef-dbfe-43bd-8151-0cb0601af8e6" xsi:nil="true"/>
    <Is_Collaboration_Space_Locked xmlns="7ce547ef-dbfe-43bd-8151-0cb0601af8e6" xsi:nil="true"/>
    <AppVersion xmlns="7ce547ef-dbfe-43bd-8151-0cb0601af8e6" xsi:nil="true"/>
    <FolderType xmlns="7ce547ef-dbfe-43bd-8151-0cb0601af8e6" xsi:nil="true"/>
    <Templates xmlns="7ce547ef-dbfe-43bd-8151-0cb0601af8e6" xsi:nil="true"/>
    <TaxCatchAll xmlns="8f5d0093-68d2-4428-810c-2fb6716ef6a9" xsi:nil="true"/>
    <Leaders xmlns="7ce547ef-dbfe-43bd-8151-0cb0601af8e6">
      <UserInfo>
        <DisplayName/>
        <AccountId xsi:nil="true"/>
        <AccountType/>
      </UserInfo>
    </Leaders>
    <Math_Settings xmlns="7ce547ef-dbfe-43bd-8151-0cb0601af8e6" xsi:nil="true"/>
    <Self_Registration_Enabled xmlns="7ce547ef-dbfe-43bd-8151-0cb0601af8e6" xsi:nil="true"/>
    <LMS_Mappings xmlns="7ce547ef-dbfe-43bd-8151-0cb0601af8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F8543C8EEE694785A502142FC78BD6" ma:contentTypeVersion="38" ma:contentTypeDescription="Create a new document." ma:contentTypeScope="" ma:versionID="b268148e6483291be345fe0d238a1534">
  <xsd:schema xmlns:xsd="http://www.w3.org/2001/XMLSchema" xmlns:xs="http://www.w3.org/2001/XMLSchema" xmlns:p="http://schemas.microsoft.com/office/2006/metadata/properties" xmlns:ns2="7ce547ef-dbfe-43bd-8151-0cb0601af8e6" xmlns:ns3="8f5d0093-68d2-4428-810c-2fb6716ef6a9" targetNamespace="http://schemas.microsoft.com/office/2006/metadata/properties" ma:root="true" ma:fieldsID="4f025924c1a911ea00f218f5b06095ff" ns2:_="" ns3:_="">
    <xsd:import namespace="7ce547ef-dbfe-43bd-8151-0cb0601af8e6"/>
    <xsd:import namespace="8f5d0093-68d2-4428-810c-2fb6716ef6a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547ef-dbfe-43bd-8151-0cb0601af8e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5d0093-68d2-4428-810c-2fb6716ef6a9"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6b71f8ce-fcdc-48fd-826c-ea8a19db1963}" ma:internalName="TaxCatchAll" ma:showField="CatchAllData" ma:web="8f5d0093-68d2-4428-810c-2fb6716ef6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D112F-F813-4E75-A016-CB58B5810DE3}">
  <ds:schemaRefs>
    <ds:schemaRef ds:uri="http://schemas.microsoft.com/sharepoint/v3/contenttype/forms"/>
  </ds:schemaRefs>
</ds:datastoreItem>
</file>

<file path=customXml/itemProps2.xml><?xml version="1.0" encoding="utf-8"?>
<ds:datastoreItem xmlns:ds="http://schemas.openxmlformats.org/officeDocument/2006/customXml" ds:itemID="{DF99A5DD-AD94-4D95-B598-B5B00E1DE03B}">
  <ds:schemaRefs>
    <ds:schemaRef ds:uri="http://schemas.microsoft.com/office/2006/metadata/properties"/>
    <ds:schemaRef ds:uri="http://schemas.microsoft.com/office/infopath/2007/PartnerControls"/>
    <ds:schemaRef ds:uri="7ce547ef-dbfe-43bd-8151-0cb0601af8e6"/>
    <ds:schemaRef ds:uri="8f5d0093-68d2-4428-810c-2fb6716ef6a9"/>
  </ds:schemaRefs>
</ds:datastoreItem>
</file>

<file path=customXml/itemProps3.xml><?xml version="1.0" encoding="utf-8"?>
<ds:datastoreItem xmlns:ds="http://schemas.openxmlformats.org/officeDocument/2006/customXml" ds:itemID="{7FADCFE4-C695-41CC-91FB-9A61C0557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547ef-dbfe-43bd-8151-0cb0601af8e6"/>
    <ds:schemaRef ds:uri="8f5d0093-68d2-4428-810c-2fb6716ef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2</cp:revision>
  <dcterms:created xsi:type="dcterms:W3CDTF">2023-02-17T17:59:00Z</dcterms:created>
  <dcterms:modified xsi:type="dcterms:W3CDTF">2023-02-17T17:59:00Z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0x0101001DF8543C8EEE694785A502142FC78BD6</vt:lpwstr>
  </property>
  <property fmtid="{D5CDD505-2E9C-101B-9397-08002B2CF9AE}" pid="3" name="MediaServiceImageTags">
    <vt:lpwstr/>
  </property>
</Properties>
</file>